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C512B" w14:textId="076EBD95" w:rsidR="004934C2" w:rsidRPr="00672D46" w:rsidRDefault="00D96610" w:rsidP="00D96610">
      <w:pPr>
        <w:jc w:val="center"/>
        <w:rPr>
          <w:b/>
          <w:color w:val="000000" w:themeColor="text1"/>
          <w:sz w:val="28"/>
          <w:szCs w:val="28"/>
        </w:rPr>
      </w:pPr>
      <w:r w:rsidRPr="00672D46">
        <w:rPr>
          <w:b/>
          <w:color w:val="000000" w:themeColor="text1"/>
          <w:sz w:val="28"/>
          <w:szCs w:val="28"/>
        </w:rPr>
        <w:t>MINUTES</w:t>
      </w:r>
    </w:p>
    <w:p w14:paraId="39527DB8" w14:textId="13DE4B0E" w:rsidR="00D96610" w:rsidRPr="00D96610" w:rsidRDefault="00D96610" w:rsidP="00D96610">
      <w:pPr>
        <w:jc w:val="center"/>
        <w:rPr>
          <w:b/>
          <w:sz w:val="28"/>
          <w:szCs w:val="28"/>
        </w:rPr>
      </w:pPr>
      <w:r w:rsidRPr="00D96610">
        <w:rPr>
          <w:b/>
          <w:sz w:val="28"/>
          <w:szCs w:val="28"/>
        </w:rPr>
        <w:t>RPA</w:t>
      </w:r>
      <w:r w:rsidR="00EE143E">
        <w:rPr>
          <w:b/>
          <w:sz w:val="28"/>
          <w:szCs w:val="28"/>
        </w:rPr>
        <w:t xml:space="preserve"> 14</w:t>
      </w:r>
      <w:r w:rsidRPr="00D96610">
        <w:rPr>
          <w:b/>
          <w:sz w:val="28"/>
          <w:szCs w:val="28"/>
        </w:rPr>
        <w:t xml:space="preserve">/ATURA </w:t>
      </w:r>
      <w:r w:rsidR="00EE143E">
        <w:rPr>
          <w:b/>
          <w:sz w:val="28"/>
          <w:szCs w:val="28"/>
        </w:rPr>
        <w:t>POLICY BOARD MEETING</w:t>
      </w:r>
    </w:p>
    <w:p w14:paraId="2CADBDEF" w14:textId="77777777" w:rsidR="00D96610" w:rsidRPr="00D96610" w:rsidRDefault="00D96610" w:rsidP="00D96610">
      <w:pPr>
        <w:jc w:val="center"/>
        <w:rPr>
          <w:b/>
          <w:sz w:val="28"/>
          <w:szCs w:val="28"/>
        </w:rPr>
      </w:pPr>
    </w:p>
    <w:p w14:paraId="1443CBB8" w14:textId="4551F325" w:rsidR="00A7141B" w:rsidRPr="000F0278" w:rsidRDefault="00A7141B" w:rsidP="00A7141B">
      <w:pPr>
        <w:jc w:val="center"/>
        <w:rPr>
          <w:b/>
          <w:color w:val="000000" w:themeColor="text1"/>
          <w:sz w:val="28"/>
          <w:szCs w:val="28"/>
        </w:rPr>
      </w:pPr>
      <w:r w:rsidRPr="000F0278">
        <w:rPr>
          <w:b/>
          <w:color w:val="000000" w:themeColor="text1"/>
          <w:sz w:val="28"/>
          <w:szCs w:val="28"/>
        </w:rPr>
        <w:t xml:space="preserve">Tuesday, </w:t>
      </w:r>
      <w:r w:rsidR="00E50354">
        <w:rPr>
          <w:b/>
          <w:color w:val="000000" w:themeColor="text1"/>
          <w:sz w:val="28"/>
          <w:szCs w:val="28"/>
        </w:rPr>
        <w:t>November</w:t>
      </w:r>
      <w:r w:rsidR="00FB4909">
        <w:rPr>
          <w:b/>
          <w:color w:val="000000" w:themeColor="text1"/>
          <w:sz w:val="28"/>
          <w:szCs w:val="28"/>
        </w:rPr>
        <w:t xml:space="preserve"> </w:t>
      </w:r>
      <w:r w:rsidR="00E50354">
        <w:rPr>
          <w:b/>
          <w:color w:val="000000" w:themeColor="text1"/>
          <w:sz w:val="28"/>
          <w:szCs w:val="28"/>
        </w:rPr>
        <w:t>09</w:t>
      </w:r>
      <w:r w:rsidRPr="000F0278">
        <w:rPr>
          <w:b/>
          <w:color w:val="000000" w:themeColor="text1"/>
          <w:sz w:val="28"/>
          <w:szCs w:val="28"/>
        </w:rPr>
        <w:t>, 202</w:t>
      </w:r>
      <w:r w:rsidR="00D769A2">
        <w:rPr>
          <w:b/>
          <w:color w:val="000000" w:themeColor="text1"/>
          <w:sz w:val="28"/>
          <w:szCs w:val="28"/>
        </w:rPr>
        <w:t>1</w:t>
      </w:r>
    </w:p>
    <w:p w14:paraId="02E555CC" w14:textId="45FF8F6D" w:rsidR="000F7BDB" w:rsidRDefault="00E50354" w:rsidP="000F7BDB">
      <w:pPr>
        <w:jc w:val="center"/>
        <w:rPr>
          <w:b/>
          <w:sz w:val="28"/>
          <w:szCs w:val="28"/>
        </w:rPr>
      </w:pPr>
      <w:r>
        <w:rPr>
          <w:b/>
          <w:sz w:val="28"/>
          <w:szCs w:val="28"/>
        </w:rPr>
        <w:t>Olive Branch Restaurant– Greenfield Iowa</w:t>
      </w:r>
    </w:p>
    <w:p w14:paraId="67295752" w14:textId="77777777" w:rsidR="000F7BDB" w:rsidRDefault="000F7BDB" w:rsidP="000F7BDB">
      <w:pPr>
        <w:jc w:val="center"/>
        <w:rPr>
          <w:b/>
          <w:sz w:val="28"/>
          <w:szCs w:val="28"/>
        </w:rPr>
      </w:pPr>
    </w:p>
    <w:p w14:paraId="3807C73F" w14:textId="77777777" w:rsidR="000F7BDB" w:rsidRPr="002C0C4D" w:rsidRDefault="000F7BDB" w:rsidP="000F7BDB">
      <w:pPr>
        <w:pStyle w:val="ListParagraph"/>
        <w:numPr>
          <w:ilvl w:val="0"/>
          <w:numId w:val="6"/>
        </w:numPr>
        <w:rPr>
          <w:b/>
        </w:rPr>
      </w:pPr>
      <w:r w:rsidRPr="002C0C4D">
        <w:rPr>
          <w:b/>
        </w:rPr>
        <w:t>Call to Order</w:t>
      </w:r>
    </w:p>
    <w:p w14:paraId="1D73894A" w14:textId="2391C816" w:rsidR="000F7BDB" w:rsidRDefault="00FB4909" w:rsidP="000F7BDB">
      <w:pPr>
        <w:ind w:left="720"/>
      </w:pPr>
      <w:r>
        <w:t>Dixon</w:t>
      </w:r>
      <w:r w:rsidR="000F7BDB">
        <w:t xml:space="preserve"> called the meeting to order at </w:t>
      </w:r>
      <w:r w:rsidR="00372B68">
        <w:t>1:</w:t>
      </w:r>
      <w:r w:rsidR="00E50354">
        <w:t>53</w:t>
      </w:r>
      <w:r w:rsidR="000F7BDB">
        <w:t>p.m</w:t>
      </w:r>
      <w:r w:rsidR="00E50354">
        <w:t>. at the Olive Branch Restaurant in Greenfield, Iowa.</w:t>
      </w:r>
    </w:p>
    <w:p w14:paraId="0ABB3864" w14:textId="77777777" w:rsidR="000B601E" w:rsidRDefault="000B601E" w:rsidP="00212ABB"/>
    <w:p w14:paraId="4B6F09E7" w14:textId="7689C62B" w:rsidR="000B601E" w:rsidRPr="002C0C4D" w:rsidRDefault="002F03EF" w:rsidP="00607204">
      <w:pPr>
        <w:pStyle w:val="ListParagraph"/>
        <w:numPr>
          <w:ilvl w:val="0"/>
          <w:numId w:val="6"/>
        </w:numPr>
        <w:rPr>
          <w:b/>
        </w:rPr>
      </w:pPr>
      <w:r>
        <w:rPr>
          <w:b/>
        </w:rPr>
        <w:t>Roll Call of Policy Board, Technical Committee and Guests</w:t>
      </w:r>
    </w:p>
    <w:p w14:paraId="6B54D3A0" w14:textId="0D596592" w:rsidR="002F03EF" w:rsidRDefault="000B601E" w:rsidP="000B601E">
      <w:r>
        <w:tab/>
      </w:r>
      <w:r w:rsidR="002F03EF">
        <w:t>The following people were present:</w:t>
      </w:r>
    </w:p>
    <w:p w14:paraId="4669AC3F" w14:textId="77777777" w:rsidR="002F03EF" w:rsidRDefault="002F03EF" w:rsidP="000B601E"/>
    <w:p w14:paraId="7DDBB7E2" w14:textId="5F01C59A" w:rsidR="008C1CBC" w:rsidRPr="002F03EF" w:rsidRDefault="002F03EF" w:rsidP="00DB6FA2">
      <w:pPr>
        <w:tabs>
          <w:tab w:val="left" w:pos="630"/>
        </w:tabs>
        <w:rPr>
          <w:b/>
          <w:i/>
          <w:u w:val="single"/>
        </w:rPr>
      </w:pPr>
      <w:r w:rsidRPr="002F03EF">
        <w:rPr>
          <w:b/>
          <w:i/>
        </w:rPr>
        <w:tab/>
      </w:r>
      <w:r w:rsidRPr="002F03EF">
        <w:rPr>
          <w:b/>
          <w:i/>
        </w:rPr>
        <w:tab/>
      </w:r>
      <w:r w:rsidRPr="002F03EF">
        <w:rPr>
          <w:b/>
          <w:i/>
          <w:u w:val="single"/>
        </w:rPr>
        <w:t>Policy Board</w:t>
      </w:r>
      <w:r w:rsidR="000B601E" w:rsidRPr="002F03EF">
        <w:rPr>
          <w:b/>
          <w:i/>
          <w:u w:val="single"/>
        </w:rPr>
        <w:tab/>
      </w:r>
      <w:r w:rsidRPr="002F03EF">
        <w:rPr>
          <w:b/>
          <w:i/>
          <w:u w:val="single"/>
        </w:rPr>
        <w:t xml:space="preserve"> </w:t>
      </w:r>
    </w:p>
    <w:p w14:paraId="712A588D" w14:textId="59E95F42" w:rsidR="008C1CBC" w:rsidRDefault="002F03EF" w:rsidP="00DB6FA2">
      <w:pPr>
        <w:tabs>
          <w:tab w:val="left" w:pos="630"/>
        </w:tabs>
      </w:pPr>
      <w:r>
        <w:tab/>
      </w:r>
      <w:r>
        <w:tab/>
        <w:t>Adair County</w:t>
      </w:r>
      <w:r>
        <w:tab/>
      </w:r>
      <w:r>
        <w:tab/>
      </w:r>
      <w:r>
        <w:tab/>
      </w:r>
      <w:r>
        <w:tab/>
      </w:r>
      <w:r>
        <w:tab/>
        <w:t>John Twombly</w:t>
      </w:r>
      <w:r w:rsidR="00226CF9">
        <w:tab/>
      </w:r>
    </w:p>
    <w:p w14:paraId="32D13A22" w14:textId="68F83E6A" w:rsidR="002F03EF" w:rsidRDefault="002F03EF" w:rsidP="00DB6FA2">
      <w:pPr>
        <w:tabs>
          <w:tab w:val="left" w:pos="630"/>
        </w:tabs>
      </w:pPr>
      <w:r>
        <w:tab/>
      </w:r>
      <w:r>
        <w:tab/>
        <w:t>Adams County</w:t>
      </w:r>
      <w:r>
        <w:tab/>
      </w:r>
      <w:r>
        <w:tab/>
      </w:r>
      <w:r>
        <w:tab/>
      </w:r>
      <w:r>
        <w:tab/>
        <w:t>Merlin Dixon</w:t>
      </w:r>
      <w:r w:rsidR="00226CF9">
        <w:tab/>
      </w:r>
      <w:r w:rsidR="00226CF9">
        <w:tab/>
      </w:r>
    </w:p>
    <w:p w14:paraId="1D6F17B1" w14:textId="55113892" w:rsidR="002F03EF" w:rsidRDefault="002F03EF" w:rsidP="00DB6FA2">
      <w:pPr>
        <w:tabs>
          <w:tab w:val="left" w:pos="630"/>
        </w:tabs>
      </w:pPr>
      <w:r>
        <w:tab/>
      </w:r>
      <w:r>
        <w:tab/>
        <w:t>Ringgold County</w:t>
      </w:r>
      <w:r>
        <w:tab/>
      </w:r>
      <w:r>
        <w:tab/>
      </w:r>
      <w:r>
        <w:tab/>
      </w:r>
      <w:r>
        <w:tab/>
      </w:r>
      <w:r w:rsidR="00717AAB">
        <w:t>Colby Holmes</w:t>
      </w:r>
      <w:r w:rsidR="00226CF9">
        <w:tab/>
      </w:r>
      <w:r w:rsidR="008823F4">
        <w:tab/>
      </w:r>
      <w:r w:rsidR="00226CF9">
        <w:tab/>
      </w:r>
    </w:p>
    <w:p w14:paraId="11DE1FD5" w14:textId="77777777" w:rsidR="00372B68" w:rsidRDefault="002F03EF" w:rsidP="00DB6FA2">
      <w:pPr>
        <w:tabs>
          <w:tab w:val="left" w:pos="630"/>
        </w:tabs>
      </w:pPr>
      <w:r>
        <w:tab/>
      </w:r>
      <w:r>
        <w:tab/>
        <w:t>Union County</w:t>
      </w:r>
      <w:r>
        <w:tab/>
      </w:r>
      <w:r>
        <w:tab/>
      </w:r>
      <w:r>
        <w:tab/>
      </w:r>
      <w:r>
        <w:tab/>
      </w:r>
      <w:r>
        <w:tab/>
        <w:t>Ron Riley</w:t>
      </w:r>
    </w:p>
    <w:p w14:paraId="186FB5CA" w14:textId="1D9BF045" w:rsidR="002F03EF" w:rsidRDefault="00372B68" w:rsidP="00DB6FA2">
      <w:pPr>
        <w:tabs>
          <w:tab w:val="left" w:pos="630"/>
        </w:tabs>
      </w:pPr>
      <w:r>
        <w:tab/>
      </w:r>
      <w:r>
        <w:tab/>
        <w:t>City of Creston</w:t>
      </w:r>
      <w:r>
        <w:tab/>
      </w:r>
      <w:r>
        <w:tab/>
      </w:r>
      <w:r>
        <w:tab/>
      </w:r>
      <w:r>
        <w:tab/>
      </w:r>
      <w:r w:rsidR="00FB4909">
        <w:t>Gabe Carroll</w:t>
      </w:r>
      <w:r w:rsidR="00226CF9">
        <w:tab/>
      </w:r>
    </w:p>
    <w:p w14:paraId="6EE8BF99" w14:textId="77777777" w:rsidR="002F03EF" w:rsidRDefault="002F03EF" w:rsidP="00DB6FA2">
      <w:pPr>
        <w:tabs>
          <w:tab w:val="left" w:pos="630"/>
        </w:tabs>
      </w:pPr>
    </w:p>
    <w:p w14:paraId="18582E31" w14:textId="692C1AEA" w:rsidR="002F03EF" w:rsidRPr="00E50354" w:rsidRDefault="002F03EF" w:rsidP="00DB6FA2">
      <w:pPr>
        <w:tabs>
          <w:tab w:val="left" w:pos="630"/>
        </w:tabs>
        <w:rPr>
          <w:b/>
          <w:i/>
          <w:u w:val="single"/>
        </w:rPr>
      </w:pPr>
      <w:r>
        <w:tab/>
      </w:r>
      <w:r>
        <w:tab/>
      </w:r>
      <w:r w:rsidRPr="002F03EF">
        <w:rPr>
          <w:b/>
          <w:i/>
          <w:u w:val="single"/>
        </w:rPr>
        <w:t>Technical Committee</w:t>
      </w:r>
      <w:r w:rsidR="00226CF9">
        <w:tab/>
      </w:r>
    </w:p>
    <w:p w14:paraId="624F7C31" w14:textId="614ABEC2" w:rsidR="0001335B" w:rsidRDefault="0001335B" w:rsidP="00DB6FA2">
      <w:pPr>
        <w:tabs>
          <w:tab w:val="left" w:pos="630"/>
        </w:tabs>
      </w:pPr>
      <w:r>
        <w:tab/>
      </w:r>
      <w:r>
        <w:tab/>
        <w:t>Adams County</w:t>
      </w:r>
      <w:r>
        <w:tab/>
      </w:r>
      <w:r>
        <w:tab/>
      </w:r>
      <w:r>
        <w:tab/>
      </w:r>
      <w:r>
        <w:tab/>
        <w:t>Travis Malone</w:t>
      </w:r>
    </w:p>
    <w:p w14:paraId="2B3D7DF9" w14:textId="6C4903BC" w:rsidR="000F7BDB" w:rsidRDefault="002F03EF" w:rsidP="00DB6FA2">
      <w:pPr>
        <w:tabs>
          <w:tab w:val="left" w:pos="630"/>
        </w:tabs>
        <w:ind w:left="360"/>
      </w:pPr>
      <w:r>
        <w:tab/>
      </w:r>
      <w:r>
        <w:tab/>
        <w:t>Ringgold County</w:t>
      </w:r>
      <w:r>
        <w:tab/>
      </w:r>
      <w:r>
        <w:tab/>
      </w:r>
      <w:r>
        <w:tab/>
      </w:r>
      <w:r>
        <w:tab/>
      </w:r>
      <w:r w:rsidR="005E70C7">
        <w:t>Jared Johnson</w:t>
      </w:r>
      <w:r w:rsidR="005E70C7">
        <w:tab/>
      </w:r>
    </w:p>
    <w:p w14:paraId="07A57B9D" w14:textId="127E158A" w:rsidR="002F03EF" w:rsidRDefault="000F7BDB" w:rsidP="00E50354">
      <w:pPr>
        <w:tabs>
          <w:tab w:val="left" w:pos="630"/>
        </w:tabs>
        <w:ind w:left="360"/>
      </w:pPr>
      <w:r>
        <w:tab/>
      </w:r>
      <w:r>
        <w:tab/>
        <w:t>Taylor County</w:t>
      </w:r>
      <w:r>
        <w:tab/>
      </w:r>
      <w:r>
        <w:tab/>
      </w:r>
      <w:r>
        <w:tab/>
      </w:r>
      <w:r>
        <w:tab/>
      </w:r>
      <w:r w:rsidR="00717AAB">
        <w:t>JD King</w:t>
      </w:r>
      <w:r w:rsidR="00FB4909">
        <w:t xml:space="preserve"> &amp; Justin Savage</w:t>
      </w:r>
      <w:r w:rsidR="00226CF9">
        <w:tab/>
      </w:r>
      <w:r w:rsidR="00226CF9">
        <w:tab/>
      </w:r>
    </w:p>
    <w:p w14:paraId="37954E72" w14:textId="77777777" w:rsidR="0001335B" w:rsidRDefault="006C060F" w:rsidP="00DB6FA2">
      <w:pPr>
        <w:tabs>
          <w:tab w:val="left" w:pos="630"/>
        </w:tabs>
      </w:pPr>
      <w:r>
        <w:tab/>
      </w:r>
      <w:r>
        <w:tab/>
        <w:t>Southern Iowa Trolley</w:t>
      </w:r>
      <w:r>
        <w:tab/>
      </w:r>
      <w:r>
        <w:tab/>
      </w:r>
      <w:r>
        <w:tab/>
      </w:r>
      <w:r w:rsidR="00FB4909">
        <w:t>Leesa Lester</w:t>
      </w:r>
      <w:r>
        <w:tab/>
      </w:r>
    </w:p>
    <w:p w14:paraId="432EF523" w14:textId="10B41B33" w:rsidR="006C060F" w:rsidRDefault="0001335B" w:rsidP="00DB6FA2">
      <w:pPr>
        <w:tabs>
          <w:tab w:val="left" w:pos="630"/>
        </w:tabs>
      </w:pPr>
      <w:r>
        <w:tab/>
      </w:r>
      <w:r>
        <w:tab/>
      </w:r>
      <w:r w:rsidR="006C060F">
        <w:tab/>
      </w:r>
    </w:p>
    <w:p w14:paraId="3229BE95" w14:textId="77777777" w:rsidR="00D33785" w:rsidRDefault="00D33785" w:rsidP="00DB6FA2">
      <w:pPr>
        <w:tabs>
          <w:tab w:val="left" w:pos="630"/>
        </w:tabs>
      </w:pPr>
    </w:p>
    <w:p w14:paraId="7283E0F7" w14:textId="485A6701" w:rsidR="002F03EF" w:rsidRPr="002F03EF" w:rsidRDefault="002F03EF" w:rsidP="00DB6FA2">
      <w:pPr>
        <w:tabs>
          <w:tab w:val="left" w:pos="630"/>
        </w:tabs>
        <w:rPr>
          <w:b/>
          <w:i/>
          <w:u w:val="single"/>
        </w:rPr>
      </w:pPr>
      <w:r>
        <w:tab/>
      </w:r>
      <w:r>
        <w:tab/>
      </w:r>
      <w:r w:rsidRPr="002F03EF">
        <w:rPr>
          <w:b/>
          <w:i/>
          <w:u w:val="single"/>
        </w:rPr>
        <w:t>Administrative</w:t>
      </w:r>
    </w:p>
    <w:p w14:paraId="308E6666" w14:textId="705A9D4A" w:rsidR="0079601A" w:rsidRDefault="002F03EF" w:rsidP="00DB6FA2">
      <w:pPr>
        <w:tabs>
          <w:tab w:val="left" w:pos="630"/>
        </w:tabs>
      </w:pPr>
      <w:r>
        <w:tab/>
      </w:r>
      <w:r>
        <w:tab/>
        <w:t>SICOG</w:t>
      </w:r>
      <w:r>
        <w:tab/>
      </w:r>
      <w:r>
        <w:tab/>
      </w:r>
      <w:r>
        <w:tab/>
      </w:r>
      <w:r>
        <w:tab/>
      </w:r>
      <w:r>
        <w:tab/>
      </w:r>
      <w:r>
        <w:tab/>
      </w:r>
      <w:r w:rsidR="0001335B">
        <w:t xml:space="preserve">Tim </w:t>
      </w:r>
      <w:proofErr w:type="spellStart"/>
      <w:r w:rsidR="0001335B">
        <w:t>Ostroski</w:t>
      </w:r>
      <w:proofErr w:type="spellEnd"/>
      <w:r w:rsidR="008823F4">
        <w:tab/>
      </w:r>
      <w:r w:rsidR="00226CF9">
        <w:tab/>
      </w:r>
    </w:p>
    <w:p w14:paraId="4F2E7431" w14:textId="3F67A633" w:rsidR="002F03EF" w:rsidRDefault="0079601A" w:rsidP="00DB6FA2">
      <w:pPr>
        <w:tabs>
          <w:tab w:val="left" w:pos="630"/>
        </w:tabs>
      </w:pPr>
      <w:r>
        <w:tab/>
        <w:t xml:space="preserve">  SICOG</w:t>
      </w:r>
      <w:r>
        <w:tab/>
      </w:r>
      <w:r>
        <w:tab/>
      </w:r>
      <w:r>
        <w:tab/>
      </w:r>
      <w:r>
        <w:tab/>
      </w:r>
      <w:r>
        <w:tab/>
      </w:r>
      <w:r>
        <w:tab/>
        <w:t>Caleb Whitehouse</w:t>
      </w:r>
      <w:r w:rsidR="00226CF9">
        <w:tab/>
      </w:r>
    </w:p>
    <w:p w14:paraId="7AEEAF76" w14:textId="42A32612" w:rsidR="002C07AD" w:rsidRDefault="00226CF9" w:rsidP="00DB6FA2">
      <w:pPr>
        <w:tabs>
          <w:tab w:val="left" w:pos="630"/>
        </w:tabs>
      </w:pPr>
      <w:r>
        <w:tab/>
      </w:r>
      <w:r>
        <w:tab/>
        <w:t>SICOG</w:t>
      </w:r>
      <w:r w:rsidR="001A4CF9">
        <w:tab/>
      </w:r>
      <w:r w:rsidR="001A4CF9">
        <w:tab/>
      </w:r>
      <w:r w:rsidR="001A4CF9">
        <w:tab/>
      </w:r>
      <w:r w:rsidR="001A4CF9">
        <w:tab/>
      </w:r>
      <w:r w:rsidR="001A4CF9">
        <w:tab/>
      </w:r>
      <w:r w:rsidR="001A4CF9">
        <w:tab/>
      </w:r>
      <w:r w:rsidR="0001335B">
        <w:t>Jessica Hagen</w:t>
      </w:r>
    </w:p>
    <w:p w14:paraId="52A988C3" w14:textId="77777777" w:rsidR="002C07AD" w:rsidRDefault="002C07AD" w:rsidP="00DB6FA2">
      <w:pPr>
        <w:tabs>
          <w:tab w:val="left" w:pos="630"/>
        </w:tabs>
      </w:pPr>
    </w:p>
    <w:p w14:paraId="325E11DC" w14:textId="7D778BF2" w:rsidR="008C1CBC" w:rsidRDefault="002F03EF" w:rsidP="00DB6FA2">
      <w:pPr>
        <w:tabs>
          <w:tab w:val="left" w:pos="630"/>
        </w:tabs>
      </w:pPr>
      <w:r>
        <w:t xml:space="preserve"> </w:t>
      </w:r>
    </w:p>
    <w:p w14:paraId="19E925E9" w14:textId="209F242E" w:rsidR="002C0C4D" w:rsidRDefault="002F03EF" w:rsidP="00607204">
      <w:pPr>
        <w:pStyle w:val="ListParagraph"/>
        <w:numPr>
          <w:ilvl w:val="0"/>
          <w:numId w:val="6"/>
        </w:numPr>
        <w:rPr>
          <w:b/>
        </w:rPr>
      </w:pPr>
      <w:r>
        <w:rPr>
          <w:b/>
        </w:rPr>
        <w:t>Additions to the Agenda</w:t>
      </w:r>
      <w:r w:rsidR="00713C5E">
        <w:rPr>
          <w:b/>
        </w:rPr>
        <w:t xml:space="preserve"> </w:t>
      </w:r>
      <w:r w:rsidR="00713C5E">
        <w:t xml:space="preserve"> </w:t>
      </w:r>
    </w:p>
    <w:p w14:paraId="720A2A3A" w14:textId="1548334D" w:rsidR="00010C7A" w:rsidRDefault="00FB4909" w:rsidP="001B6F1A">
      <w:pPr>
        <w:ind w:left="720"/>
      </w:pPr>
      <w:r>
        <w:t>Dixon</w:t>
      </w:r>
      <w:r w:rsidR="006F0EC0" w:rsidRPr="002F03EF">
        <w:t xml:space="preserve"> </w:t>
      </w:r>
      <w:r w:rsidR="002F03EF" w:rsidRPr="002F03EF">
        <w:t>inquired if there w</w:t>
      </w:r>
      <w:r w:rsidR="00226CF9">
        <w:t>ere any additions to the agenda</w:t>
      </w:r>
      <w:r w:rsidR="0020145C">
        <w:t>.</w:t>
      </w:r>
      <w:r w:rsidR="001A4CF9">
        <w:t xml:space="preserve"> </w:t>
      </w:r>
      <w:r w:rsidR="0020145C">
        <w:t>There were none.</w:t>
      </w:r>
      <w:r w:rsidR="002F03EF" w:rsidRPr="002F03EF">
        <w:t xml:space="preserve"> </w:t>
      </w:r>
      <w:r w:rsidR="00226CF9">
        <w:t xml:space="preserve"> </w:t>
      </w:r>
      <w:r w:rsidR="00E50354">
        <w:t xml:space="preserve">Twombly </w:t>
      </w:r>
      <w:r w:rsidR="001B6F1A" w:rsidRPr="002F03EF">
        <w:t>moved to approve</w:t>
      </w:r>
      <w:r w:rsidR="001B6F1A">
        <w:t xml:space="preserve"> the agenda. </w:t>
      </w:r>
      <w:r w:rsidR="00E50354">
        <w:t>Riley</w:t>
      </w:r>
      <w:r w:rsidR="0079601A">
        <w:t xml:space="preserve"> </w:t>
      </w:r>
      <w:r w:rsidR="001B6F1A">
        <w:t>seconded the motion. All in favor. Motion carried.</w:t>
      </w:r>
      <w:r w:rsidR="002F03EF" w:rsidRPr="002F03EF">
        <w:t xml:space="preserve"> </w:t>
      </w:r>
    </w:p>
    <w:p w14:paraId="158BC1EC" w14:textId="0E700FFF" w:rsidR="002F03EF" w:rsidRDefault="002F03EF" w:rsidP="001B6F1A">
      <w:pPr>
        <w:ind w:left="720"/>
      </w:pPr>
      <w:r>
        <w:tab/>
      </w:r>
      <w:r w:rsidR="001A4CF9">
        <w:tab/>
      </w:r>
      <w:r w:rsidR="00226CF9">
        <w:t xml:space="preserve"> </w:t>
      </w:r>
    </w:p>
    <w:p w14:paraId="01446511" w14:textId="7F5B32D3" w:rsidR="002F03EF" w:rsidRDefault="002F03EF" w:rsidP="00607204">
      <w:pPr>
        <w:pStyle w:val="ListParagraph"/>
        <w:numPr>
          <w:ilvl w:val="0"/>
          <w:numId w:val="6"/>
        </w:numPr>
        <w:rPr>
          <w:b/>
        </w:rPr>
      </w:pPr>
      <w:r w:rsidRPr="00607204">
        <w:rPr>
          <w:b/>
        </w:rPr>
        <w:t>Approval of the</w:t>
      </w:r>
      <w:r w:rsidR="00A428CB">
        <w:rPr>
          <w:b/>
        </w:rPr>
        <w:t xml:space="preserve"> </w:t>
      </w:r>
      <w:r w:rsidR="00E50354">
        <w:rPr>
          <w:b/>
        </w:rPr>
        <w:t>July</w:t>
      </w:r>
      <w:r w:rsidR="00FB4909">
        <w:rPr>
          <w:b/>
        </w:rPr>
        <w:t xml:space="preserve"> </w:t>
      </w:r>
      <w:r w:rsidR="0079601A">
        <w:rPr>
          <w:b/>
        </w:rPr>
        <w:t>1</w:t>
      </w:r>
      <w:r w:rsidR="00E50354">
        <w:rPr>
          <w:b/>
        </w:rPr>
        <w:t>3</w:t>
      </w:r>
      <w:r w:rsidR="00FB4909">
        <w:rPr>
          <w:b/>
        </w:rPr>
        <w:t>, 2021</w:t>
      </w:r>
      <w:r w:rsidR="00380A35">
        <w:rPr>
          <w:b/>
        </w:rPr>
        <w:t xml:space="preserve"> </w:t>
      </w:r>
      <w:r w:rsidR="00A428CB">
        <w:rPr>
          <w:b/>
        </w:rPr>
        <w:t xml:space="preserve">ATURA Policy Board Meeting </w:t>
      </w:r>
      <w:r w:rsidRPr="00607204">
        <w:rPr>
          <w:b/>
        </w:rPr>
        <w:t>Minutes</w:t>
      </w:r>
      <w:r w:rsidR="00A428CB">
        <w:rPr>
          <w:b/>
        </w:rPr>
        <w:t>.</w:t>
      </w:r>
    </w:p>
    <w:p w14:paraId="3EC6ED54" w14:textId="523ED0A4" w:rsidR="006F0EC0" w:rsidRPr="00A95DF8" w:rsidRDefault="00FB4909" w:rsidP="00A95DF8">
      <w:pPr>
        <w:ind w:firstLine="720"/>
        <w:rPr>
          <w:b/>
          <w:i/>
        </w:rPr>
      </w:pPr>
      <w:r>
        <w:t xml:space="preserve">Dixon </w:t>
      </w:r>
      <w:r w:rsidR="004C367C">
        <w:t>asked</w:t>
      </w:r>
      <w:r w:rsidR="00653B6E" w:rsidRPr="002F03EF">
        <w:t xml:space="preserve"> if there w</w:t>
      </w:r>
      <w:r w:rsidR="00653B6E">
        <w:t xml:space="preserve">ere any additions to the minutes. </w:t>
      </w:r>
      <w:r w:rsidR="00653B6E" w:rsidRPr="00372B68">
        <w:t>There were none.</w:t>
      </w:r>
    </w:p>
    <w:p w14:paraId="46B4BA76" w14:textId="28DCF68D" w:rsidR="002F03EF" w:rsidRDefault="00E50354" w:rsidP="00A95DF8">
      <w:pPr>
        <w:ind w:left="720"/>
      </w:pPr>
      <w:r>
        <w:t xml:space="preserve">Twombly </w:t>
      </w:r>
      <w:r w:rsidR="002F03EF" w:rsidRPr="002F03EF">
        <w:t>moved to approve</w:t>
      </w:r>
      <w:r w:rsidR="002F03EF">
        <w:t xml:space="preserve"> the minutes of</w:t>
      </w:r>
      <w:r w:rsidR="00380A35">
        <w:t xml:space="preserve"> </w:t>
      </w:r>
      <w:r>
        <w:t xml:space="preserve">July </w:t>
      </w:r>
      <w:r w:rsidR="0079601A">
        <w:t>1</w:t>
      </w:r>
      <w:r>
        <w:t>3</w:t>
      </w:r>
      <w:r w:rsidR="00FB4909">
        <w:t>, 2021</w:t>
      </w:r>
      <w:r w:rsidR="006F0EC0" w:rsidRPr="00B26E1B">
        <w:rPr>
          <w:b/>
        </w:rPr>
        <w:t xml:space="preserve"> </w:t>
      </w:r>
      <w:r w:rsidR="00226CF9">
        <w:t>meeting</w:t>
      </w:r>
      <w:r w:rsidR="00AE6A86">
        <w:t xml:space="preserve">. </w:t>
      </w:r>
      <w:r w:rsidR="0079601A">
        <w:t>Riley</w:t>
      </w:r>
      <w:r w:rsidR="00AE6A86">
        <w:t xml:space="preserve"> s</w:t>
      </w:r>
      <w:r w:rsidR="002F03EF">
        <w:t>econded the motion. All in favor. Motion carried.</w:t>
      </w:r>
      <w:r w:rsidR="009E2E16">
        <w:t xml:space="preserve">  </w:t>
      </w:r>
    </w:p>
    <w:p w14:paraId="5640E55F" w14:textId="77777777" w:rsidR="001B6F1A" w:rsidRDefault="001B6F1A" w:rsidP="002F03EF"/>
    <w:p w14:paraId="0D2B46EB" w14:textId="77777777" w:rsidR="00CE6C71" w:rsidRDefault="00C5179B" w:rsidP="00CE6C71">
      <w:pPr>
        <w:pStyle w:val="ListParagraph"/>
        <w:numPr>
          <w:ilvl w:val="0"/>
          <w:numId w:val="6"/>
        </w:numPr>
        <w:rPr>
          <w:b/>
        </w:rPr>
      </w:pPr>
      <w:r w:rsidRPr="00607204">
        <w:rPr>
          <w:b/>
        </w:rPr>
        <w:t>Action Items</w:t>
      </w:r>
    </w:p>
    <w:p w14:paraId="0373B361" w14:textId="0A81B17B" w:rsidR="00AE6A86" w:rsidRPr="00261405" w:rsidRDefault="00AE6A86" w:rsidP="00AE6A86">
      <w:pPr>
        <w:numPr>
          <w:ilvl w:val="1"/>
          <w:numId w:val="6"/>
        </w:numPr>
        <w:tabs>
          <w:tab w:val="left" w:pos="1080"/>
        </w:tabs>
        <w:jc w:val="both"/>
      </w:pPr>
      <w:r w:rsidRPr="00261405">
        <w:rPr>
          <w:b/>
        </w:rPr>
        <w:t>Public Hearing</w:t>
      </w:r>
    </w:p>
    <w:p w14:paraId="7E5B994A" w14:textId="74608CF2" w:rsidR="00E50354" w:rsidRDefault="00AE6A86" w:rsidP="00AE6A86">
      <w:pPr>
        <w:tabs>
          <w:tab w:val="left" w:pos="1080"/>
        </w:tabs>
        <w:jc w:val="both"/>
        <w:rPr>
          <w:b/>
        </w:rPr>
      </w:pPr>
      <w:r w:rsidRPr="00C4285A">
        <w:rPr>
          <w:b/>
        </w:rPr>
        <w:tab/>
      </w:r>
      <w:r w:rsidRPr="00C4285A">
        <w:rPr>
          <w:b/>
        </w:rPr>
        <w:tab/>
        <w:t xml:space="preserve">Final RPA 14/ATURA </w:t>
      </w:r>
      <w:r w:rsidR="00E50354">
        <w:rPr>
          <w:b/>
        </w:rPr>
        <w:t>Long Range Transportation Plan – ATURA 2050</w:t>
      </w:r>
    </w:p>
    <w:p w14:paraId="370C0897" w14:textId="3493A096" w:rsidR="00E50354" w:rsidRDefault="00E50354" w:rsidP="00AE6A86">
      <w:pPr>
        <w:tabs>
          <w:tab w:val="left" w:pos="1080"/>
        </w:tabs>
        <w:jc w:val="both"/>
        <w:rPr>
          <w:b/>
        </w:rPr>
      </w:pPr>
      <w:r>
        <w:rPr>
          <w:b/>
        </w:rPr>
        <w:lastRenderedPageBreak/>
        <w:tab/>
      </w:r>
      <w:r>
        <w:rPr>
          <w:b/>
        </w:rPr>
        <w:tab/>
        <w:t>Final RPA14/ATURA FTA Title VI Program</w:t>
      </w:r>
    </w:p>
    <w:p w14:paraId="595548FA" w14:textId="77777777" w:rsidR="0079601A" w:rsidRPr="00C4285A" w:rsidRDefault="0079601A" w:rsidP="00AE6A86">
      <w:pPr>
        <w:tabs>
          <w:tab w:val="left" w:pos="1080"/>
        </w:tabs>
        <w:jc w:val="both"/>
      </w:pPr>
    </w:p>
    <w:p w14:paraId="23DDA376" w14:textId="44DA3D44" w:rsidR="001F0A3D" w:rsidRDefault="00AE6A86" w:rsidP="00AE6A86">
      <w:pPr>
        <w:tabs>
          <w:tab w:val="left" w:pos="1080"/>
        </w:tabs>
        <w:ind w:left="720"/>
        <w:jc w:val="both"/>
      </w:pPr>
      <w:r w:rsidRPr="00C4285A">
        <w:tab/>
      </w:r>
      <w:r w:rsidRPr="00C4285A">
        <w:tab/>
      </w:r>
      <w:r w:rsidR="001F0A3D">
        <w:t xml:space="preserve">Dixon announced it was time to open the public hearing.  </w:t>
      </w:r>
      <w:r w:rsidR="00E50354">
        <w:t xml:space="preserve">Riley </w:t>
      </w:r>
      <w:r w:rsidR="001F0A3D">
        <w:t>moved to open the public hearing at 1:</w:t>
      </w:r>
      <w:r w:rsidR="00E50354">
        <w:t>58</w:t>
      </w:r>
      <w:r w:rsidR="001F0A3D">
        <w:t xml:space="preserve">p.m. </w:t>
      </w:r>
      <w:r w:rsidR="00E50354">
        <w:t>Twombly</w:t>
      </w:r>
      <w:r w:rsidR="0079601A">
        <w:t xml:space="preserve"> </w:t>
      </w:r>
      <w:r w:rsidR="001F0A3D">
        <w:t xml:space="preserve">seconded the motion.  All in favor.  Motion carried.  The public hearing is to discuss the RPA-14/ATURA </w:t>
      </w:r>
      <w:r w:rsidR="00E50354">
        <w:t>Long Range Transportation Plan – ATURA 2050 and RPA-14/ATURA FTA Title VI Program</w:t>
      </w:r>
    </w:p>
    <w:p w14:paraId="4C37500F" w14:textId="77777777" w:rsidR="001F0A3D" w:rsidRDefault="001F0A3D" w:rsidP="00AE6A86">
      <w:pPr>
        <w:tabs>
          <w:tab w:val="left" w:pos="1080"/>
        </w:tabs>
        <w:ind w:left="720"/>
        <w:jc w:val="both"/>
      </w:pPr>
    </w:p>
    <w:p w14:paraId="7A271E44" w14:textId="20217DDF" w:rsidR="001F0A3D" w:rsidRDefault="001F0A3D" w:rsidP="00AE6A86">
      <w:pPr>
        <w:tabs>
          <w:tab w:val="left" w:pos="1080"/>
        </w:tabs>
        <w:ind w:left="720"/>
        <w:jc w:val="both"/>
      </w:pPr>
      <w:r>
        <w:tab/>
      </w:r>
      <w:r>
        <w:tab/>
      </w:r>
      <w:r w:rsidR="00E50354">
        <w:t xml:space="preserve">Whitehouse </w:t>
      </w:r>
      <w:r>
        <w:t xml:space="preserve">reported he has not received any written or oral comments regarding the Transportation </w:t>
      </w:r>
      <w:r w:rsidR="0079601A">
        <w:t xml:space="preserve">Improvement Program.  </w:t>
      </w:r>
      <w:r>
        <w:t>No additional comments were made during the hearing for this item.</w:t>
      </w:r>
    </w:p>
    <w:p w14:paraId="0BE9BE73" w14:textId="77777777" w:rsidR="001F0A3D" w:rsidRDefault="001F0A3D" w:rsidP="00AE6A86">
      <w:pPr>
        <w:tabs>
          <w:tab w:val="left" w:pos="1080"/>
        </w:tabs>
        <w:ind w:left="720"/>
        <w:jc w:val="both"/>
      </w:pPr>
    </w:p>
    <w:p w14:paraId="29E5B855" w14:textId="1456AFEA" w:rsidR="00AE6A86" w:rsidRPr="00C4285A" w:rsidRDefault="00664058" w:rsidP="00AE6A86">
      <w:pPr>
        <w:tabs>
          <w:tab w:val="left" w:pos="1080"/>
        </w:tabs>
        <w:ind w:left="720"/>
        <w:jc w:val="both"/>
        <w:rPr>
          <w:i/>
        </w:rPr>
      </w:pPr>
      <w:r>
        <w:t>Twombly</w:t>
      </w:r>
      <w:r w:rsidR="001F0A3D">
        <w:t xml:space="preserve"> motioned to close the public hearing</w:t>
      </w:r>
      <w:r w:rsidR="00F66FD3">
        <w:t xml:space="preserve">.  </w:t>
      </w:r>
      <w:r>
        <w:t xml:space="preserve">Riley </w:t>
      </w:r>
      <w:r w:rsidR="001F0A3D">
        <w:t>seconded the motion.  All in favor</w:t>
      </w:r>
      <w:r w:rsidR="00F66FD3">
        <w:t xml:space="preserve">.  </w:t>
      </w:r>
      <w:r w:rsidR="001F0A3D">
        <w:t xml:space="preserve">Dixon closed the public hearing at </w:t>
      </w:r>
      <w:r w:rsidR="00E50354">
        <w:t>2:01p.m.</w:t>
      </w:r>
    </w:p>
    <w:p w14:paraId="6CDD504B" w14:textId="77777777" w:rsidR="00AE6A86" w:rsidRPr="00C4285A" w:rsidRDefault="00AE6A86" w:rsidP="00AE6A86">
      <w:pPr>
        <w:tabs>
          <w:tab w:val="left" w:pos="1080"/>
        </w:tabs>
        <w:ind w:left="720"/>
        <w:jc w:val="both"/>
        <w:rPr>
          <w:i/>
        </w:rPr>
      </w:pPr>
    </w:p>
    <w:p w14:paraId="4CDEA153" w14:textId="7D6FD5B1" w:rsidR="00664058" w:rsidRPr="00664058" w:rsidRDefault="00261405" w:rsidP="00664058">
      <w:pPr>
        <w:numPr>
          <w:ilvl w:val="1"/>
          <w:numId w:val="6"/>
        </w:numPr>
        <w:jc w:val="both"/>
        <w:rPr>
          <w:b/>
        </w:rPr>
      </w:pPr>
      <w:r>
        <w:rPr>
          <w:b/>
        </w:rPr>
        <w:t>Motion</w:t>
      </w:r>
      <w:r w:rsidR="00AE6A86" w:rsidRPr="00C4285A">
        <w:rPr>
          <w:b/>
        </w:rPr>
        <w:t xml:space="preserve"> Approving </w:t>
      </w:r>
      <w:r w:rsidR="00DA272C">
        <w:rPr>
          <w:b/>
        </w:rPr>
        <w:t>the RPA 14/ATURA LRTP</w:t>
      </w:r>
    </w:p>
    <w:p w14:paraId="5561ADE2" w14:textId="665D601D" w:rsidR="006673EC" w:rsidRDefault="00DA272C" w:rsidP="00664058">
      <w:pPr>
        <w:spacing w:before="100" w:beforeAutospacing="1" w:after="100" w:afterAutospacing="1" w:line="216" w:lineRule="auto"/>
        <w:ind w:left="720" w:firstLine="720"/>
        <w:jc w:val="both"/>
      </w:pPr>
      <w:r>
        <w:t>Twombly</w:t>
      </w:r>
      <w:r w:rsidR="001F0A3D">
        <w:t xml:space="preserve"> motioned to approv</w:t>
      </w:r>
      <w:r>
        <w:t xml:space="preserve">e and adopt </w:t>
      </w:r>
      <w:r w:rsidR="001F0A3D">
        <w:t>the</w:t>
      </w:r>
      <w:r>
        <w:t xml:space="preserve"> Final RPA 14/ATURA LRTP. </w:t>
      </w:r>
      <w:r w:rsidR="00261405">
        <w:t xml:space="preserve"> </w:t>
      </w:r>
      <w:r>
        <w:t>Riley</w:t>
      </w:r>
      <w:r w:rsidR="001F0A3D">
        <w:t xml:space="preserve"> seconded the motion.</w:t>
      </w:r>
      <w:r w:rsidR="00AD6A9F">
        <w:t xml:space="preserve">  All in favor.</w:t>
      </w:r>
    </w:p>
    <w:p w14:paraId="05F12452" w14:textId="588410EE" w:rsidR="00DA272C" w:rsidRDefault="00DA272C" w:rsidP="00DA272C">
      <w:pPr>
        <w:pStyle w:val="ListParagraph"/>
        <w:numPr>
          <w:ilvl w:val="1"/>
          <w:numId w:val="6"/>
        </w:numPr>
        <w:spacing w:before="100" w:beforeAutospacing="1" w:after="100" w:afterAutospacing="1" w:line="216" w:lineRule="auto"/>
        <w:jc w:val="both"/>
        <w:rPr>
          <w:b/>
        </w:rPr>
      </w:pPr>
      <w:r w:rsidRPr="00DA272C">
        <w:rPr>
          <w:b/>
        </w:rPr>
        <w:t>Motion Approving the RPA 14/ATURA 2021 FTA Title VI Program</w:t>
      </w:r>
    </w:p>
    <w:p w14:paraId="5D8A6096" w14:textId="20A84A70" w:rsidR="00DA272C" w:rsidRDefault="00DA272C" w:rsidP="00DA272C">
      <w:pPr>
        <w:pStyle w:val="ListParagraph"/>
        <w:spacing w:before="100" w:beforeAutospacing="1" w:after="100" w:afterAutospacing="1" w:line="216" w:lineRule="auto"/>
        <w:ind w:left="1440"/>
        <w:jc w:val="both"/>
        <w:rPr>
          <w:b/>
        </w:rPr>
      </w:pPr>
    </w:p>
    <w:p w14:paraId="733C6C66" w14:textId="394F40B7" w:rsidR="00DA272C" w:rsidRDefault="00DA272C" w:rsidP="00DA272C">
      <w:pPr>
        <w:pStyle w:val="ListParagraph"/>
        <w:spacing w:before="100" w:beforeAutospacing="1" w:after="100" w:afterAutospacing="1" w:line="216" w:lineRule="auto"/>
        <w:ind w:left="1440"/>
        <w:jc w:val="both"/>
      </w:pPr>
      <w:r>
        <w:t xml:space="preserve">Twombly motioned to approve and adopt the Final RPA 14/ATURA 2021 Title VI Program.  Fitzgerald seconded the motion.  All in favor.  </w:t>
      </w:r>
    </w:p>
    <w:p w14:paraId="30728AE4" w14:textId="35472193" w:rsidR="00DA272C" w:rsidRDefault="00DA272C" w:rsidP="00DA272C">
      <w:pPr>
        <w:pStyle w:val="ListParagraph"/>
        <w:spacing w:before="100" w:beforeAutospacing="1" w:after="100" w:afterAutospacing="1" w:line="216" w:lineRule="auto"/>
        <w:ind w:left="1440"/>
        <w:jc w:val="both"/>
      </w:pPr>
    </w:p>
    <w:p w14:paraId="04DFC897" w14:textId="4E00472D" w:rsidR="00DA272C" w:rsidRPr="00DA272C" w:rsidRDefault="00DA272C" w:rsidP="00DA272C">
      <w:pPr>
        <w:pStyle w:val="ListParagraph"/>
        <w:numPr>
          <w:ilvl w:val="1"/>
          <w:numId w:val="6"/>
        </w:numPr>
        <w:spacing w:before="100" w:beforeAutospacing="1" w:after="100" w:afterAutospacing="1" w:line="216" w:lineRule="auto"/>
        <w:jc w:val="both"/>
      </w:pPr>
      <w:r>
        <w:rPr>
          <w:b/>
        </w:rPr>
        <w:t>Discussion to approve Ringgold County’s request for TAP funding for sidewalk improvement project in Diagonal ($264,367.00)</w:t>
      </w:r>
    </w:p>
    <w:p w14:paraId="2E4167F7" w14:textId="1E3E42E1" w:rsidR="00DA272C" w:rsidRDefault="00DA272C" w:rsidP="00DA272C">
      <w:pPr>
        <w:pStyle w:val="ListParagraph"/>
        <w:spacing w:before="100" w:beforeAutospacing="1" w:after="100" w:afterAutospacing="1" w:line="216" w:lineRule="auto"/>
        <w:ind w:left="1440"/>
        <w:jc w:val="both"/>
      </w:pPr>
    </w:p>
    <w:p w14:paraId="5598648A" w14:textId="45DA0C52" w:rsidR="00DA272C" w:rsidRDefault="00DA272C" w:rsidP="00DA272C">
      <w:pPr>
        <w:pStyle w:val="ListParagraph"/>
        <w:spacing w:before="100" w:beforeAutospacing="1" w:after="100" w:afterAutospacing="1" w:line="216" w:lineRule="auto"/>
        <w:ind w:left="1440"/>
        <w:jc w:val="both"/>
      </w:pPr>
      <w:r>
        <w:t>Twombly motioned to approve Ringgold County’s funding request.  Riley seconded the motion.  All ayes.  Motion carried.</w:t>
      </w:r>
    </w:p>
    <w:p w14:paraId="59177D87" w14:textId="753798C7" w:rsidR="00DA272C" w:rsidRDefault="00DA272C" w:rsidP="00DA272C">
      <w:pPr>
        <w:pStyle w:val="ListParagraph"/>
        <w:spacing w:before="100" w:beforeAutospacing="1" w:after="100" w:afterAutospacing="1" w:line="216" w:lineRule="auto"/>
        <w:ind w:left="1440"/>
        <w:jc w:val="both"/>
      </w:pPr>
    </w:p>
    <w:p w14:paraId="70ED0A58" w14:textId="7B54800A" w:rsidR="00DA272C" w:rsidRDefault="00DA272C" w:rsidP="00DA272C">
      <w:pPr>
        <w:pStyle w:val="ListParagraph"/>
        <w:numPr>
          <w:ilvl w:val="1"/>
          <w:numId w:val="6"/>
        </w:numPr>
        <w:spacing w:before="100" w:beforeAutospacing="1" w:after="100" w:afterAutospacing="1" w:line="216" w:lineRule="auto"/>
        <w:jc w:val="both"/>
        <w:rPr>
          <w:b/>
        </w:rPr>
      </w:pPr>
      <w:r>
        <w:rPr>
          <w:b/>
        </w:rPr>
        <w:t>Discussion c</w:t>
      </w:r>
      <w:r w:rsidRPr="00DA272C">
        <w:rPr>
          <w:b/>
        </w:rPr>
        <w:t xml:space="preserve">larifying Corning’s Application, regarding if lighting was included as part of the project in the application and/or award letter. </w:t>
      </w:r>
    </w:p>
    <w:p w14:paraId="73C0EB14" w14:textId="4B074A63" w:rsidR="00DA272C" w:rsidRDefault="00DA272C" w:rsidP="00DA272C">
      <w:pPr>
        <w:pStyle w:val="ListParagraph"/>
        <w:spacing w:before="100" w:beforeAutospacing="1" w:after="100" w:afterAutospacing="1" w:line="216" w:lineRule="auto"/>
        <w:ind w:left="1440"/>
        <w:jc w:val="both"/>
        <w:rPr>
          <w:b/>
        </w:rPr>
      </w:pPr>
    </w:p>
    <w:p w14:paraId="71BD95FF" w14:textId="6C0A6A66" w:rsidR="00DA272C" w:rsidRPr="004A023E" w:rsidRDefault="004A023E" w:rsidP="00DA272C">
      <w:pPr>
        <w:pStyle w:val="ListParagraph"/>
        <w:spacing w:before="100" w:beforeAutospacing="1" w:after="100" w:afterAutospacing="1" w:line="216" w:lineRule="auto"/>
        <w:ind w:left="1440"/>
        <w:jc w:val="both"/>
      </w:pPr>
      <w:r>
        <w:t>Per comments from the Tech Committee it was determined that lighting was included as part of the application.  Fitzgerald motioned to approve the lighting clarification.  Twombly seconded the motion.  All ayes.  Motion carried.</w:t>
      </w:r>
    </w:p>
    <w:p w14:paraId="5183A64B" w14:textId="428F71F9" w:rsidR="00DA272C" w:rsidRDefault="00DA272C" w:rsidP="00DA272C">
      <w:pPr>
        <w:pStyle w:val="ListParagraph"/>
        <w:spacing w:before="100" w:beforeAutospacing="1" w:after="100" w:afterAutospacing="1" w:line="216" w:lineRule="auto"/>
        <w:ind w:left="900"/>
        <w:jc w:val="both"/>
        <w:rPr>
          <w:b/>
        </w:rPr>
      </w:pPr>
    </w:p>
    <w:p w14:paraId="1414386C" w14:textId="77777777" w:rsidR="00DA272C" w:rsidRPr="00DA272C" w:rsidRDefault="00DA272C" w:rsidP="00DA272C">
      <w:pPr>
        <w:pStyle w:val="ListParagraph"/>
        <w:spacing w:before="100" w:beforeAutospacing="1" w:after="100" w:afterAutospacing="1" w:line="216" w:lineRule="auto"/>
        <w:ind w:left="1440"/>
        <w:jc w:val="both"/>
        <w:rPr>
          <w:b/>
        </w:rPr>
      </w:pPr>
    </w:p>
    <w:p w14:paraId="3EFFB6AA" w14:textId="77777777" w:rsidR="00C077C3" w:rsidRDefault="00C077C3" w:rsidP="00C077C3">
      <w:pPr>
        <w:pStyle w:val="ListParagraph"/>
        <w:spacing w:before="100" w:beforeAutospacing="1" w:after="100" w:afterAutospacing="1" w:line="216" w:lineRule="auto"/>
        <w:ind w:left="1440"/>
        <w:jc w:val="both"/>
      </w:pPr>
    </w:p>
    <w:p w14:paraId="55CBAC13" w14:textId="29DCD5B0" w:rsidR="00C077C3" w:rsidRPr="00C077C3" w:rsidRDefault="00C077C3" w:rsidP="00C077C3">
      <w:pPr>
        <w:pStyle w:val="ListParagraph"/>
        <w:numPr>
          <w:ilvl w:val="0"/>
          <w:numId w:val="6"/>
        </w:numPr>
        <w:spacing w:before="100" w:beforeAutospacing="1" w:after="100" w:afterAutospacing="1" w:line="216" w:lineRule="auto"/>
        <w:jc w:val="both"/>
        <w:rPr>
          <w:b/>
        </w:rPr>
      </w:pPr>
      <w:r w:rsidRPr="00C077C3">
        <w:rPr>
          <w:b/>
        </w:rPr>
        <w:t>Discussion or Informational Items</w:t>
      </w:r>
    </w:p>
    <w:p w14:paraId="2CEDB2F2" w14:textId="481C8138" w:rsidR="00C077C3" w:rsidRDefault="00C077C3" w:rsidP="00C077C3">
      <w:pPr>
        <w:pStyle w:val="ListParagraph"/>
        <w:spacing w:before="100" w:beforeAutospacing="1" w:after="100" w:afterAutospacing="1" w:line="216" w:lineRule="auto"/>
        <w:ind w:left="1440"/>
        <w:jc w:val="both"/>
      </w:pPr>
    </w:p>
    <w:p w14:paraId="08962095" w14:textId="765656B3" w:rsidR="00664058" w:rsidRDefault="004A023E" w:rsidP="004A023E">
      <w:pPr>
        <w:pStyle w:val="ListParagraph"/>
        <w:numPr>
          <w:ilvl w:val="0"/>
          <w:numId w:val="22"/>
        </w:numPr>
        <w:spacing w:before="100" w:beforeAutospacing="1" w:after="100" w:afterAutospacing="1" w:line="216" w:lineRule="auto"/>
        <w:jc w:val="both"/>
      </w:pPr>
      <w:r>
        <w:t>VIN number change in TPMS for SIT Vehicle S-18 – Leesa Lester</w:t>
      </w:r>
    </w:p>
    <w:p w14:paraId="6949005E" w14:textId="100AB92F" w:rsidR="004A023E" w:rsidRDefault="004A023E" w:rsidP="004A023E">
      <w:pPr>
        <w:pStyle w:val="ListParagraph"/>
        <w:spacing w:before="100" w:beforeAutospacing="1" w:after="100" w:afterAutospacing="1" w:line="216" w:lineRule="auto"/>
        <w:ind w:left="2160"/>
        <w:jc w:val="both"/>
      </w:pPr>
      <w:r>
        <w:t>Lester stated that the VIN for SIT Vehicle S-18 was incorrect, an administrative change to TIP will occur.</w:t>
      </w:r>
    </w:p>
    <w:p w14:paraId="4EE7D720" w14:textId="2F34B6BA" w:rsidR="00664058" w:rsidRDefault="00664058" w:rsidP="00C077C3">
      <w:pPr>
        <w:pStyle w:val="ListParagraph"/>
        <w:spacing w:before="100" w:beforeAutospacing="1" w:after="100" w:afterAutospacing="1" w:line="216" w:lineRule="auto"/>
        <w:ind w:left="1440"/>
        <w:jc w:val="both"/>
      </w:pPr>
    </w:p>
    <w:p w14:paraId="56268A49" w14:textId="2C023889" w:rsidR="00261405" w:rsidRDefault="004A023E" w:rsidP="004A023E">
      <w:pPr>
        <w:pStyle w:val="ListParagraph"/>
        <w:numPr>
          <w:ilvl w:val="0"/>
          <w:numId w:val="22"/>
        </w:numPr>
        <w:spacing w:before="100" w:beforeAutospacing="1" w:after="100" w:afterAutospacing="1" w:line="216" w:lineRule="auto"/>
        <w:jc w:val="both"/>
      </w:pPr>
      <w:r>
        <w:t>Iowa DOT – Scott Suhr</w:t>
      </w:r>
    </w:p>
    <w:p w14:paraId="6C3FACF1" w14:textId="2AE9B108" w:rsidR="004A023E" w:rsidRDefault="004A023E" w:rsidP="004A023E">
      <w:pPr>
        <w:pStyle w:val="ListParagraph"/>
        <w:spacing w:before="100" w:beforeAutospacing="1" w:after="100" w:afterAutospacing="1" w:line="216" w:lineRule="auto"/>
        <w:ind w:left="2160"/>
        <w:jc w:val="both"/>
      </w:pPr>
      <w:r>
        <w:t xml:space="preserve">Suhr talked about possible projects coming up including a 3 Lane highway in Bedford, </w:t>
      </w:r>
      <w:proofErr w:type="gramStart"/>
      <w:r>
        <w:t>a</w:t>
      </w:r>
      <w:proofErr w:type="gramEnd"/>
      <w:r>
        <w:t xml:space="preserve"> ADA project in Corning for the sidewalk extension to the baseball field.  Scott will follow up on the US 169 South bridge in </w:t>
      </w:r>
      <w:r>
        <w:lastRenderedPageBreak/>
        <w:t>Ringgold County, Data collected on the surfacing of Skyline Bridge in Union County, a 4-Way stoplight in Creston</w:t>
      </w:r>
      <w:r w:rsidR="00080F5A">
        <w:t xml:space="preserve"> and a drainage ditch off of Dutcher in </w:t>
      </w:r>
      <w:proofErr w:type="spellStart"/>
      <w:r w:rsidR="00080F5A">
        <w:t>Arispe</w:t>
      </w:r>
      <w:proofErr w:type="spellEnd"/>
      <w:r w:rsidR="00080F5A">
        <w:t>.</w:t>
      </w:r>
    </w:p>
    <w:p w14:paraId="6239565F" w14:textId="4CB36BE1" w:rsidR="00080F5A" w:rsidRDefault="00080F5A" w:rsidP="004A023E">
      <w:pPr>
        <w:pStyle w:val="ListParagraph"/>
        <w:spacing w:before="100" w:beforeAutospacing="1" w:after="100" w:afterAutospacing="1" w:line="216" w:lineRule="auto"/>
        <w:ind w:left="2160"/>
        <w:jc w:val="both"/>
      </w:pPr>
    </w:p>
    <w:p w14:paraId="0CECAA82" w14:textId="4114B64D" w:rsidR="00080F5A" w:rsidRDefault="00080F5A" w:rsidP="00080F5A">
      <w:pPr>
        <w:pStyle w:val="ListParagraph"/>
        <w:numPr>
          <w:ilvl w:val="0"/>
          <w:numId w:val="22"/>
        </w:numPr>
        <w:spacing w:before="100" w:beforeAutospacing="1" w:after="100" w:afterAutospacing="1" w:line="216" w:lineRule="auto"/>
        <w:jc w:val="both"/>
      </w:pPr>
      <w:r>
        <w:t>Technical Committee</w:t>
      </w:r>
    </w:p>
    <w:p w14:paraId="52A27F57" w14:textId="328CBA23" w:rsidR="00080F5A" w:rsidRDefault="00080F5A" w:rsidP="00080F5A">
      <w:pPr>
        <w:pStyle w:val="ListParagraph"/>
        <w:spacing w:before="100" w:beforeAutospacing="1" w:after="100" w:afterAutospacing="1" w:line="216" w:lineRule="auto"/>
        <w:ind w:left="2160"/>
        <w:jc w:val="both"/>
      </w:pPr>
      <w:r>
        <w:t>No Comments</w:t>
      </w:r>
    </w:p>
    <w:p w14:paraId="19A761E0" w14:textId="77777777" w:rsidR="00080F5A" w:rsidRDefault="00080F5A" w:rsidP="00080F5A">
      <w:pPr>
        <w:pStyle w:val="ListParagraph"/>
        <w:spacing w:before="100" w:beforeAutospacing="1" w:after="100" w:afterAutospacing="1" w:line="216" w:lineRule="auto"/>
        <w:ind w:left="2160"/>
        <w:jc w:val="both"/>
      </w:pPr>
    </w:p>
    <w:p w14:paraId="7A7A813F" w14:textId="45629389" w:rsidR="00080F5A" w:rsidRDefault="00080F5A" w:rsidP="00080F5A">
      <w:pPr>
        <w:pStyle w:val="ListParagraph"/>
        <w:numPr>
          <w:ilvl w:val="0"/>
          <w:numId w:val="22"/>
        </w:numPr>
        <w:spacing w:before="100" w:beforeAutospacing="1" w:after="100" w:afterAutospacing="1" w:line="216" w:lineRule="auto"/>
        <w:jc w:val="both"/>
      </w:pPr>
      <w:r>
        <w:t>SICOG</w:t>
      </w:r>
    </w:p>
    <w:p w14:paraId="71C2BB58" w14:textId="326049D3" w:rsidR="00080F5A" w:rsidRDefault="00080F5A" w:rsidP="00080F5A">
      <w:pPr>
        <w:pStyle w:val="ListParagraph"/>
        <w:spacing w:before="100" w:beforeAutospacing="1" w:after="100" w:afterAutospacing="1" w:line="216" w:lineRule="auto"/>
        <w:ind w:left="2160"/>
        <w:jc w:val="both"/>
      </w:pPr>
      <w:r>
        <w:t>No Comments</w:t>
      </w:r>
    </w:p>
    <w:p w14:paraId="32FCE511" w14:textId="77777777" w:rsidR="00080F5A" w:rsidRDefault="00080F5A" w:rsidP="00080F5A">
      <w:pPr>
        <w:pStyle w:val="ListParagraph"/>
        <w:spacing w:before="100" w:beforeAutospacing="1" w:after="100" w:afterAutospacing="1" w:line="216" w:lineRule="auto"/>
        <w:ind w:left="2160"/>
        <w:jc w:val="both"/>
      </w:pPr>
    </w:p>
    <w:p w14:paraId="78DBE05F" w14:textId="1D77A686" w:rsidR="00080F5A" w:rsidRDefault="00080F5A" w:rsidP="00080F5A">
      <w:pPr>
        <w:pStyle w:val="ListParagraph"/>
        <w:numPr>
          <w:ilvl w:val="0"/>
          <w:numId w:val="22"/>
        </w:numPr>
        <w:spacing w:before="100" w:beforeAutospacing="1" w:after="100" w:afterAutospacing="1" w:line="216" w:lineRule="auto"/>
        <w:jc w:val="both"/>
      </w:pPr>
      <w:r>
        <w:t>Other From the public</w:t>
      </w:r>
    </w:p>
    <w:p w14:paraId="123C2A17" w14:textId="49A01435" w:rsidR="00080F5A" w:rsidRDefault="00080F5A" w:rsidP="00080F5A">
      <w:pPr>
        <w:pStyle w:val="ListParagraph"/>
        <w:spacing w:before="100" w:beforeAutospacing="1" w:after="100" w:afterAutospacing="1" w:line="216" w:lineRule="auto"/>
        <w:ind w:left="2160"/>
        <w:jc w:val="both"/>
      </w:pPr>
      <w:r>
        <w:t>No comments</w:t>
      </w:r>
    </w:p>
    <w:p w14:paraId="1D3421C1" w14:textId="73FF9D30" w:rsidR="00080F5A" w:rsidRDefault="00080F5A" w:rsidP="00080F5A">
      <w:pPr>
        <w:pStyle w:val="ListParagraph"/>
        <w:spacing w:before="100" w:beforeAutospacing="1" w:after="100" w:afterAutospacing="1" w:line="216" w:lineRule="auto"/>
        <w:ind w:left="2160"/>
        <w:jc w:val="both"/>
      </w:pPr>
    </w:p>
    <w:p w14:paraId="303E1D7E" w14:textId="77777777" w:rsidR="00080F5A" w:rsidRDefault="00080F5A" w:rsidP="00080F5A">
      <w:pPr>
        <w:pStyle w:val="ListParagraph"/>
        <w:spacing w:before="100" w:beforeAutospacing="1" w:after="100" w:afterAutospacing="1" w:line="216" w:lineRule="auto"/>
        <w:ind w:left="2160"/>
        <w:jc w:val="both"/>
      </w:pPr>
    </w:p>
    <w:p w14:paraId="4EF4C272" w14:textId="77777777" w:rsidR="00080F5A" w:rsidRDefault="00080F5A" w:rsidP="00080F5A">
      <w:pPr>
        <w:pStyle w:val="ListParagraph"/>
        <w:spacing w:before="100" w:beforeAutospacing="1" w:after="100" w:afterAutospacing="1" w:line="216" w:lineRule="auto"/>
        <w:ind w:left="2160"/>
        <w:jc w:val="both"/>
      </w:pPr>
    </w:p>
    <w:p w14:paraId="291BE878" w14:textId="025C1E36" w:rsidR="00261405" w:rsidRDefault="00261405" w:rsidP="00261405">
      <w:pPr>
        <w:pStyle w:val="ListParagraph"/>
        <w:spacing w:before="100" w:beforeAutospacing="1" w:after="100" w:afterAutospacing="1" w:line="216" w:lineRule="auto"/>
        <w:ind w:left="900"/>
        <w:jc w:val="both"/>
        <w:rPr>
          <w:b/>
        </w:rPr>
      </w:pPr>
      <w:r>
        <w:rPr>
          <w:b/>
        </w:rPr>
        <w:t xml:space="preserve">Next Meeting Tuesday, </w:t>
      </w:r>
      <w:r w:rsidR="00080F5A">
        <w:rPr>
          <w:b/>
        </w:rPr>
        <w:t>January</w:t>
      </w:r>
      <w:r>
        <w:rPr>
          <w:b/>
        </w:rPr>
        <w:t xml:space="preserve"> </w:t>
      </w:r>
      <w:r w:rsidR="00080F5A">
        <w:rPr>
          <w:b/>
        </w:rPr>
        <w:t>11</w:t>
      </w:r>
      <w:r>
        <w:rPr>
          <w:b/>
        </w:rPr>
        <w:t>, 202</w:t>
      </w:r>
      <w:r w:rsidR="00D05DC5">
        <w:rPr>
          <w:b/>
        </w:rPr>
        <w:t>2</w:t>
      </w:r>
      <w:bookmarkStart w:id="0" w:name="_GoBack"/>
      <w:bookmarkEnd w:id="0"/>
      <w:r>
        <w:rPr>
          <w:b/>
        </w:rPr>
        <w:t xml:space="preserve"> – Location to be determined by Host County – </w:t>
      </w:r>
      <w:r w:rsidR="00080F5A">
        <w:rPr>
          <w:b/>
        </w:rPr>
        <w:t>Taylor</w:t>
      </w:r>
    </w:p>
    <w:p w14:paraId="07A8E511" w14:textId="002BD381" w:rsidR="00261405" w:rsidRDefault="00261405" w:rsidP="00C077C3">
      <w:pPr>
        <w:pStyle w:val="ListParagraph"/>
        <w:spacing w:before="100" w:beforeAutospacing="1" w:after="100" w:afterAutospacing="1" w:line="216" w:lineRule="auto"/>
        <w:ind w:left="1440"/>
        <w:jc w:val="both"/>
      </w:pPr>
    </w:p>
    <w:p w14:paraId="2C5DA30D" w14:textId="1F45037E" w:rsidR="00261405" w:rsidRDefault="00261405" w:rsidP="00C077C3">
      <w:pPr>
        <w:pStyle w:val="ListParagraph"/>
        <w:spacing w:before="100" w:beforeAutospacing="1" w:after="100" w:afterAutospacing="1" w:line="216" w:lineRule="auto"/>
        <w:ind w:left="1440"/>
        <w:jc w:val="both"/>
      </w:pPr>
    </w:p>
    <w:p w14:paraId="35A3AB80" w14:textId="62F72637" w:rsidR="00261405" w:rsidRDefault="00261405" w:rsidP="00C077C3">
      <w:pPr>
        <w:pStyle w:val="ListParagraph"/>
        <w:spacing w:before="100" w:beforeAutospacing="1" w:after="100" w:afterAutospacing="1" w:line="216" w:lineRule="auto"/>
        <w:ind w:left="1440"/>
        <w:jc w:val="both"/>
      </w:pPr>
    </w:p>
    <w:p w14:paraId="3E81E838" w14:textId="77777777" w:rsidR="00261405" w:rsidRDefault="00261405" w:rsidP="00C077C3">
      <w:pPr>
        <w:pStyle w:val="ListParagraph"/>
        <w:spacing w:before="100" w:beforeAutospacing="1" w:after="100" w:afterAutospacing="1" w:line="216" w:lineRule="auto"/>
        <w:ind w:left="1440"/>
        <w:jc w:val="both"/>
      </w:pPr>
    </w:p>
    <w:p w14:paraId="2A1DBAE7" w14:textId="77777777" w:rsidR="00C077C3" w:rsidRDefault="00C077C3" w:rsidP="00C077C3">
      <w:pPr>
        <w:pStyle w:val="ListParagraph"/>
        <w:spacing w:before="100" w:beforeAutospacing="1" w:after="100" w:afterAutospacing="1" w:line="216" w:lineRule="auto"/>
        <w:ind w:left="1440"/>
        <w:jc w:val="both"/>
      </w:pPr>
    </w:p>
    <w:p w14:paraId="30EA4835" w14:textId="3940607C" w:rsidR="00C077C3" w:rsidRDefault="00C077C3" w:rsidP="00C077C3">
      <w:pPr>
        <w:pStyle w:val="ListParagraph"/>
        <w:numPr>
          <w:ilvl w:val="0"/>
          <w:numId w:val="6"/>
        </w:numPr>
        <w:spacing w:before="100" w:beforeAutospacing="1" w:after="100" w:afterAutospacing="1" w:line="216" w:lineRule="auto"/>
        <w:jc w:val="both"/>
        <w:rPr>
          <w:b/>
        </w:rPr>
      </w:pPr>
      <w:r w:rsidRPr="00C077C3">
        <w:rPr>
          <w:b/>
        </w:rPr>
        <w:t>Adjournment</w:t>
      </w:r>
    </w:p>
    <w:p w14:paraId="2AF94542" w14:textId="77777777" w:rsidR="00261405" w:rsidRDefault="00261405" w:rsidP="00ED026E">
      <w:pPr>
        <w:pStyle w:val="ListParagraph"/>
        <w:spacing w:before="100" w:beforeAutospacing="1" w:after="100" w:afterAutospacing="1" w:line="216" w:lineRule="auto"/>
        <w:ind w:left="900"/>
        <w:jc w:val="both"/>
        <w:rPr>
          <w:b/>
        </w:rPr>
      </w:pPr>
    </w:p>
    <w:p w14:paraId="0E5E5E4E" w14:textId="01742848" w:rsidR="00C077C3" w:rsidRDefault="00C077C3" w:rsidP="00C077C3">
      <w:pPr>
        <w:pStyle w:val="ListParagraph"/>
        <w:spacing w:before="100" w:beforeAutospacing="1" w:after="100" w:afterAutospacing="1" w:line="216" w:lineRule="auto"/>
        <w:ind w:left="900"/>
        <w:jc w:val="both"/>
      </w:pPr>
      <w:r>
        <w:t xml:space="preserve">Twombly moved to adjourn the meeting.  </w:t>
      </w:r>
      <w:r w:rsidR="00080F5A">
        <w:t>Riley</w:t>
      </w:r>
      <w:r w:rsidR="00FB7B72">
        <w:t xml:space="preserve"> </w:t>
      </w:r>
      <w:r>
        <w:t xml:space="preserve">seconded the motion.  All in favor, meeting adjourned at </w:t>
      </w:r>
      <w:r w:rsidR="00080F5A">
        <w:t>2:12</w:t>
      </w:r>
      <w:r>
        <w:t>p.m.</w:t>
      </w:r>
    </w:p>
    <w:p w14:paraId="1D44E59E" w14:textId="7729AF9E" w:rsidR="00C077C3" w:rsidRDefault="00C077C3" w:rsidP="00C077C3">
      <w:pPr>
        <w:pStyle w:val="ListParagraph"/>
        <w:spacing w:before="100" w:beforeAutospacing="1" w:after="100" w:afterAutospacing="1" w:line="216" w:lineRule="auto"/>
        <w:ind w:left="900"/>
        <w:jc w:val="both"/>
      </w:pPr>
    </w:p>
    <w:p w14:paraId="15433CB5" w14:textId="524C7AD0" w:rsidR="00C077C3" w:rsidRDefault="00C077C3" w:rsidP="00C077C3">
      <w:pPr>
        <w:pStyle w:val="ListParagraph"/>
        <w:spacing w:before="100" w:beforeAutospacing="1" w:after="100" w:afterAutospacing="1" w:line="216" w:lineRule="auto"/>
        <w:ind w:left="900"/>
        <w:jc w:val="both"/>
      </w:pPr>
    </w:p>
    <w:p w14:paraId="1D39F43D" w14:textId="2F11D76B" w:rsidR="00C077C3" w:rsidRDefault="00C077C3" w:rsidP="00C077C3">
      <w:pPr>
        <w:pStyle w:val="ListParagraph"/>
        <w:spacing w:before="100" w:beforeAutospacing="1" w:after="100" w:afterAutospacing="1" w:line="216" w:lineRule="auto"/>
        <w:ind w:left="900"/>
        <w:jc w:val="both"/>
      </w:pPr>
    </w:p>
    <w:p w14:paraId="5A81E3EF" w14:textId="62157770" w:rsidR="0001335B" w:rsidRDefault="0001335B" w:rsidP="00C077C3">
      <w:pPr>
        <w:pStyle w:val="ListParagraph"/>
        <w:spacing w:before="100" w:beforeAutospacing="1" w:after="100" w:afterAutospacing="1" w:line="216" w:lineRule="auto"/>
        <w:ind w:left="900"/>
        <w:jc w:val="both"/>
      </w:pPr>
    </w:p>
    <w:p w14:paraId="6C93DDAD" w14:textId="7FAC1574" w:rsidR="0001335B" w:rsidRDefault="0001335B" w:rsidP="00C077C3">
      <w:pPr>
        <w:pStyle w:val="ListParagraph"/>
        <w:spacing w:before="100" w:beforeAutospacing="1" w:after="100" w:afterAutospacing="1" w:line="216" w:lineRule="auto"/>
        <w:ind w:left="900"/>
        <w:jc w:val="both"/>
      </w:pPr>
    </w:p>
    <w:p w14:paraId="07BFFAA8" w14:textId="0919EA5B" w:rsidR="0001335B" w:rsidRDefault="0001335B" w:rsidP="00C077C3">
      <w:pPr>
        <w:pStyle w:val="ListParagraph"/>
        <w:spacing w:before="100" w:beforeAutospacing="1" w:after="100" w:afterAutospacing="1" w:line="216" w:lineRule="auto"/>
        <w:ind w:left="900"/>
        <w:jc w:val="both"/>
      </w:pPr>
      <w:r>
        <w:t>__________________________________________________                                   _________________________</w:t>
      </w:r>
    </w:p>
    <w:p w14:paraId="4EBDBBC3" w14:textId="1A82B92E" w:rsidR="0001335B" w:rsidRPr="00C077C3" w:rsidRDefault="0001335B" w:rsidP="00C077C3">
      <w:pPr>
        <w:pStyle w:val="ListParagraph"/>
        <w:spacing w:before="100" w:beforeAutospacing="1" w:after="100" w:afterAutospacing="1" w:line="216" w:lineRule="auto"/>
        <w:ind w:left="900"/>
        <w:jc w:val="both"/>
      </w:pPr>
      <w:r>
        <w:t>Secretary</w:t>
      </w:r>
      <w:r>
        <w:tab/>
      </w:r>
      <w:r>
        <w:tab/>
      </w:r>
      <w:r>
        <w:tab/>
      </w:r>
      <w:r>
        <w:tab/>
      </w:r>
      <w:r>
        <w:tab/>
      </w:r>
      <w:r>
        <w:tab/>
      </w:r>
      <w:r>
        <w:tab/>
      </w:r>
      <w:r>
        <w:tab/>
        <w:t>Date</w:t>
      </w:r>
    </w:p>
    <w:p w14:paraId="23EEC7E3" w14:textId="77777777" w:rsidR="00C077C3" w:rsidRPr="00394CBE" w:rsidRDefault="00C077C3" w:rsidP="0001335B">
      <w:pPr>
        <w:rPr>
          <w:color w:val="000000" w:themeColor="text1"/>
        </w:rPr>
      </w:pPr>
    </w:p>
    <w:sectPr w:rsidR="00C077C3" w:rsidRPr="00394CBE" w:rsidSect="00665C41">
      <w:type w:val="continuous"/>
      <w:pgSz w:w="12240" w:h="15840"/>
      <w:pgMar w:top="1440" w:right="1152" w:bottom="1440" w:left="158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998067DA"/>
    <w:lvl w:ilvl="0">
      <w:start w:val="1"/>
      <w:numFmt w:val="upperRoman"/>
      <w:lvlText w:val="%1."/>
      <w:legacy w:legacy="1" w:legacySpace="0" w:legacyIndent="720"/>
      <w:lvlJc w:val="left"/>
      <w:pPr>
        <w:ind w:left="720" w:hanging="720"/>
      </w:pPr>
      <w:rPr>
        <w:b/>
      </w:rPr>
    </w:lvl>
    <w:lvl w:ilvl="1">
      <w:start w:val="1"/>
      <w:numFmt w:val="upperLetter"/>
      <w:lvlText w:val="%2."/>
      <w:legacy w:legacy="1" w:legacySpace="0" w:legacyIndent="720"/>
      <w:lvlJc w:val="left"/>
      <w:pPr>
        <w:ind w:left="1620" w:hanging="720"/>
      </w:pPr>
      <w:rPr>
        <w:b/>
        <w:i w:val="0"/>
      </w:rPr>
    </w:lvl>
    <w:lvl w:ilvl="2">
      <w:start w:val="1"/>
      <w:numFmt w:val="lowerLetter"/>
      <w:lvlText w:val="%3."/>
      <w:lvlJc w:val="left"/>
      <w:pPr>
        <w:tabs>
          <w:tab w:val="num" w:pos="1800"/>
        </w:tabs>
        <w:ind w:left="1800" w:hanging="36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0DF05AE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109C5A4A"/>
    <w:multiLevelType w:val="multilevel"/>
    <w:tmpl w:val="9362917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6C39AA"/>
    <w:multiLevelType w:val="hybridMultilevel"/>
    <w:tmpl w:val="408EDBAA"/>
    <w:lvl w:ilvl="0" w:tplc="B2BC5E32">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880BDB"/>
    <w:multiLevelType w:val="hybridMultilevel"/>
    <w:tmpl w:val="CA76CF42"/>
    <w:lvl w:ilvl="0" w:tplc="6A3A95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E2042C"/>
    <w:multiLevelType w:val="multilevel"/>
    <w:tmpl w:val="998067DA"/>
    <w:lvl w:ilvl="0">
      <w:start w:val="1"/>
      <w:numFmt w:val="upperRoman"/>
      <w:lvlText w:val="%1."/>
      <w:legacy w:legacy="1" w:legacySpace="0" w:legacyIndent="720"/>
      <w:lvlJc w:val="left"/>
      <w:pPr>
        <w:ind w:left="720" w:hanging="720"/>
      </w:pPr>
      <w:rPr>
        <w:b/>
      </w:rPr>
    </w:lvl>
    <w:lvl w:ilvl="1">
      <w:start w:val="1"/>
      <w:numFmt w:val="upperLetter"/>
      <w:lvlText w:val="%2."/>
      <w:legacy w:legacy="1" w:legacySpace="0" w:legacyIndent="720"/>
      <w:lvlJc w:val="left"/>
      <w:pPr>
        <w:ind w:left="1620" w:hanging="720"/>
      </w:pPr>
      <w:rPr>
        <w:b/>
        <w:i w:val="0"/>
      </w:rPr>
    </w:lvl>
    <w:lvl w:ilvl="2">
      <w:start w:val="1"/>
      <w:numFmt w:val="lowerLetter"/>
      <w:lvlText w:val="%3."/>
      <w:lvlJc w:val="left"/>
      <w:pPr>
        <w:tabs>
          <w:tab w:val="num" w:pos="1800"/>
        </w:tabs>
        <w:ind w:left="1800" w:hanging="36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1DE6266A"/>
    <w:multiLevelType w:val="hybridMultilevel"/>
    <w:tmpl w:val="3E42E8FA"/>
    <w:lvl w:ilvl="0" w:tplc="7D9C5C74">
      <w:start w:val="1"/>
      <w:numFmt w:val="upperLetter"/>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D36E7B"/>
    <w:multiLevelType w:val="multilevel"/>
    <w:tmpl w:val="2342EFAA"/>
    <w:lvl w:ilvl="0">
      <w:start w:val="1"/>
      <w:numFmt w:val="upperRoman"/>
      <w:lvlText w:val="%1."/>
      <w:lvlJc w:val="left"/>
      <w:pPr>
        <w:ind w:left="720" w:hanging="720"/>
      </w:pPr>
      <w:rPr>
        <w:rFonts w:hint="default"/>
        <w:b/>
      </w:rPr>
    </w:lvl>
    <w:lvl w:ilvl="1">
      <w:start w:val="1"/>
      <w:numFmt w:val="upperLetter"/>
      <w:lvlText w:val="%2."/>
      <w:lvlJc w:val="left"/>
      <w:pPr>
        <w:ind w:left="1440" w:hanging="720"/>
      </w:pPr>
      <w:rPr>
        <w:rFonts w:hint="default"/>
        <w:b/>
        <w:i w:val="0"/>
      </w:rPr>
    </w:lvl>
    <w:lvl w:ilvl="2">
      <w:start w:val="1"/>
      <w:numFmt w:val="lowerLetter"/>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8" w15:restartNumberingAfterBreak="0">
    <w:nsid w:val="2EE55367"/>
    <w:multiLevelType w:val="hybridMultilevel"/>
    <w:tmpl w:val="EDFEE4E2"/>
    <w:lvl w:ilvl="0" w:tplc="92986A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8069A4"/>
    <w:multiLevelType w:val="hybridMultilevel"/>
    <w:tmpl w:val="51884C86"/>
    <w:lvl w:ilvl="0" w:tplc="7DFA585C">
      <w:start w:val="100"/>
      <w:numFmt w:val="upperRoman"/>
      <w:lvlText w:val="%1."/>
      <w:lvlJc w:val="left"/>
      <w:pPr>
        <w:ind w:left="1440" w:hanging="72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C149C3"/>
    <w:multiLevelType w:val="hybridMultilevel"/>
    <w:tmpl w:val="F01026B8"/>
    <w:lvl w:ilvl="0" w:tplc="AA7E32F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4468CF"/>
    <w:multiLevelType w:val="hybridMultilevel"/>
    <w:tmpl w:val="936291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BE323C"/>
    <w:multiLevelType w:val="multilevel"/>
    <w:tmpl w:val="9362917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FD3268F"/>
    <w:multiLevelType w:val="hybridMultilevel"/>
    <w:tmpl w:val="BAD284B6"/>
    <w:lvl w:ilvl="0" w:tplc="A0265136">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B73E96"/>
    <w:multiLevelType w:val="hybridMultilevel"/>
    <w:tmpl w:val="D2045C74"/>
    <w:lvl w:ilvl="0" w:tplc="A2B0AC0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1311C2E"/>
    <w:multiLevelType w:val="multilevel"/>
    <w:tmpl w:val="998067DA"/>
    <w:lvl w:ilvl="0">
      <w:start w:val="1"/>
      <w:numFmt w:val="upperRoman"/>
      <w:lvlText w:val="%1."/>
      <w:legacy w:legacy="1" w:legacySpace="0" w:legacyIndent="720"/>
      <w:lvlJc w:val="left"/>
      <w:pPr>
        <w:ind w:left="720" w:hanging="720"/>
      </w:pPr>
      <w:rPr>
        <w:b/>
      </w:rPr>
    </w:lvl>
    <w:lvl w:ilvl="1">
      <w:start w:val="1"/>
      <w:numFmt w:val="upperLetter"/>
      <w:lvlText w:val="%2."/>
      <w:legacy w:legacy="1" w:legacySpace="0" w:legacyIndent="720"/>
      <w:lvlJc w:val="left"/>
      <w:pPr>
        <w:ind w:left="1620" w:hanging="720"/>
      </w:pPr>
      <w:rPr>
        <w:b/>
        <w:i w:val="0"/>
      </w:rPr>
    </w:lvl>
    <w:lvl w:ilvl="2">
      <w:start w:val="1"/>
      <w:numFmt w:val="lowerLetter"/>
      <w:lvlText w:val="%3."/>
      <w:lvlJc w:val="left"/>
      <w:pPr>
        <w:tabs>
          <w:tab w:val="num" w:pos="1800"/>
        </w:tabs>
        <w:ind w:left="1800" w:hanging="36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5B093474"/>
    <w:multiLevelType w:val="multilevel"/>
    <w:tmpl w:val="9362917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27F7773"/>
    <w:multiLevelType w:val="hybridMultilevel"/>
    <w:tmpl w:val="C3DC5692"/>
    <w:lvl w:ilvl="0" w:tplc="555037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9E41AC3"/>
    <w:multiLevelType w:val="hybridMultilevel"/>
    <w:tmpl w:val="CEDC8240"/>
    <w:lvl w:ilvl="0" w:tplc="08923618">
      <w:start w:val="1"/>
      <w:numFmt w:val="upperRoman"/>
      <w:lvlText w:val="%1."/>
      <w:lvlJc w:val="right"/>
      <w:pPr>
        <w:ind w:left="900" w:hanging="360"/>
      </w:pPr>
      <w:rPr>
        <w:b/>
      </w:rPr>
    </w:lvl>
    <w:lvl w:ilvl="1" w:tplc="612C4AA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C3169B"/>
    <w:multiLevelType w:val="multilevel"/>
    <w:tmpl w:val="5B264F0E"/>
    <w:lvl w:ilvl="0">
      <w:start w:val="1"/>
      <w:numFmt w:val="upperRoman"/>
      <w:lvlText w:val="%1."/>
      <w:lvlJc w:val="left"/>
      <w:pPr>
        <w:ind w:left="0" w:firstLine="0"/>
      </w:pPr>
      <w:rPr>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75FC2734"/>
    <w:multiLevelType w:val="multilevel"/>
    <w:tmpl w:val="998067DA"/>
    <w:lvl w:ilvl="0">
      <w:start w:val="1"/>
      <w:numFmt w:val="upperRoman"/>
      <w:lvlText w:val="%1."/>
      <w:legacy w:legacy="1" w:legacySpace="1080" w:legacyIndent="720"/>
      <w:lvlJc w:val="left"/>
      <w:pPr>
        <w:ind w:left="720" w:hanging="720"/>
      </w:pPr>
      <w:rPr>
        <w:rFonts w:hint="default"/>
        <w:b/>
      </w:rPr>
    </w:lvl>
    <w:lvl w:ilvl="1">
      <w:start w:val="1"/>
      <w:numFmt w:val="upperLetter"/>
      <w:lvlText w:val="%2."/>
      <w:legacy w:legacy="1" w:legacySpace="1080" w:legacyIndent="720"/>
      <w:lvlJc w:val="left"/>
      <w:pPr>
        <w:ind w:left="1620" w:hanging="720"/>
      </w:pPr>
      <w:rPr>
        <w:b/>
        <w:i w:val="0"/>
      </w:rPr>
    </w:lvl>
    <w:lvl w:ilvl="2">
      <w:start w:val="1"/>
      <w:numFmt w:val="lowerLetter"/>
      <w:lvlText w:val="%3."/>
      <w:lvlJc w:val="left"/>
      <w:pPr>
        <w:tabs>
          <w:tab w:val="num" w:pos="1800"/>
        </w:tabs>
        <w:ind w:left="1800" w:hanging="360"/>
      </w:pPr>
    </w:lvl>
    <w:lvl w:ilvl="3">
      <w:start w:val="1"/>
      <w:numFmt w:val="lowerLetter"/>
      <w:lvlText w:val="%4)"/>
      <w:legacy w:legacy="1" w:legacySpace="1080" w:legacyIndent="720"/>
      <w:lvlJc w:val="left"/>
      <w:pPr>
        <w:ind w:left="2880" w:hanging="720"/>
      </w:pPr>
    </w:lvl>
    <w:lvl w:ilvl="4">
      <w:start w:val="1"/>
      <w:numFmt w:val="decimal"/>
      <w:lvlText w:val="(%5)"/>
      <w:legacy w:legacy="1" w:legacySpace="1080" w:legacyIndent="720"/>
      <w:lvlJc w:val="left"/>
      <w:pPr>
        <w:ind w:left="3600" w:hanging="720"/>
      </w:pPr>
    </w:lvl>
    <w:lvl w:ilvl="5">
      <w:start w:val="1"/>
      <w:numFmt w:val="lowerLetter"/>
      <w:lvlText w:val="(%6)"/>
      <w:legacy w:legacy="1" w:legacySpace="1080" w:legacyIndent="720"/>
      <w:lvlJc w:val="left"/>
      <w:pPr>
        <w:ind w:left="4320" w:hanging="720"/>
      </w:pPr>
    </w:lvl>
    <w:lvl w:ilvl="6">
      <w:start w:val="1"/>
      <w:numFmt w:val="lowerRoman"/>
      <w:lvlText w:val="(%7)"/>
      <w:legacy w:legacy="1" w:legacySpace="1080" w:legacyIndent="720"/>
      <w:lvlJc w:val="left"/>
      <w:pPr>
        <w:ind w:left="5040" w:hanging="720"/>
      </w:pPr>
    </w:lvl>
    <w:lvl w:ilvl="7">
      <w:start w:val="1"/>
      <w:numFmt w:val="lowerLetter"/>
      <w:lvlText w:val="(%8)"/>
      <w:legacy w:legacy="1" w:legacySpace="1080" w:legacyIndent="720"/>
      <w:lvlJc w:val="left"/>
      <w:pPr>
        <w:ind w:left="5760" w:hanging="720"/>
      </w:pPr>
    </w:lvl>
    <w:lvl w:ilvl="8">
      <w:start w:val="1"/>
      <w:numFmt w:val="lowerRoman"/>
      <w:lvlText w:val="(%9)"/>
      <w:legacy w:legacy="1" w:legacySpace="1080" w:legacyIndent="720"/>
      <w:lvlJc w:val="left"/>
      <w:pPr>
        <w:ind w:left="6480" w:hanging="720"/>
      </w:pPr>
    </w:lvl>
  </w:abstractNum>
  <w:abstractNum w:abstractNumId="21" w15:restartNumberingAfterBreak="0">
    <w:nsid w:val="784712D6"/>
    <w:multiLevelType w:val="multilevel"/>
    <w:tmpl w:val="998067DA"/>
    <w:lvl w:ilvl="0">
      <w:start w:val="1"/>
      <w:numFmt w:val="upperRoman"/>
      <w:lvlText w:val="%1."/>
      <w:legacy w:legacy="1" w:legacySpace="0" w:legacyIndent="720"/>
      <w:lvlJc w:val="left"/>
      <w:pPr>
        <w:ind w:left="720" w:hanging="720"/>
      </w:pPr>
      <w:rPr>
        <w:b/>
      </w:rPr>
    </w:lvl>
    <w:lvl w:ilvl="1">
      <w:start w:val="1"/>
      <w:numFmt w:val="upperLetter"/>
      <w:lvlText w:val="%2."/>
      <w:legacy w:legacy="1" w:legacySpace="0" w:legacyIndent="720"/>
      <w:lvlJc w:val="left"/>
      <w:pPr>
        <w:ind w:left="1620" w:hanging="720"/>
      </w:pPr>
      <w:rPr>
        <w:b/>
        <w:i w:val="0"/>
      </w:rPr>
    </w:lvl>
    <w:lvl w:ilvl="2">
      <w:start w:val="1"/>
      <w:numFmt w:val="lowerLetter"/>
      <w:lvlText w:val="%3."/>
      <w:lvlJc w:val="left"/>
      <w:pPr>
        <w:tabs>
          <w:tab w:val="num" w:pos="1800"/>
        </w:tabs>
        <w:ind w:left="1800" w:hanging="36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
  </w:num>
  <w:num w:numId="2">
    <w:abstractNumId w:val="11"/>
  </w:num>
  <w:num w:numId="3">
    <w:abstractNumId w:val="2"/>
  </w:num>
  <w:num w:numId="4">
    <w:abstractNumId w:val="16"/>
  </w:num>
  <w:num w:numId="5">
    <w:abstractNumId w:val="12"/>
  </w:num>
  <w:num w:numId="6">
    <w:abstractNumId w:val="18"/>
  </w:num>
  <w:num w:numId="7">
    <w:abstractNumId w:val="6"/>
  </w:num>
  <w:num w:numId="8">
    <w:abstractNumId w:val="19"/>
  </w:num>
  <w:num w:numId="9">
    <w:abstractNumId w:val="17"/>
  </w:num>
  <w:num w:numId="10">
    <w:abstractNumId w:val="9"/>
  </w:num>
  <w:num w:numId="11">
    <w:abstractNumId w:val="4"/>
  </w:num>
  <w:num w:numId="12">
    <w:abstractNumId w:val="0"/>
  </w:num>
  <w:num w:numId="13">
    <w:abstractNumId w:val="10"/>
  </w:num>
  <w:num w:numId="14">
    <w:abstractNumId w:val="5"/>
  </w:num>
  <w:num w:numId="15">
    <w:abstractNumId w:val="7"/>
  </w:num>
  <w:num w:numId="16">
    <w:abstractNumId w:val="8"/>
  </w:num>
  <w:num w:numId="17">
    <w:abstractNumId w:val="13"/>
  </w:num>
  <w:num w:numId="18">
    <w:abstractNumId w:val="21"/>
  </w:num>
  <w:num w:numId="19">
    <w:abstractNumId w:val="3"/>
  </w:num>
  <w:num w:numId="20">
    <w:abstractNumId w:val="20"/>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610"/>
    <w:rsid w:val="00010C7A"/>
    <w:rsid w:val="0001335B"/>
    <w:rsid w:val="00023219"/>
    <w:rsid w:val="00034A74"/>
    <w:rsid w:val="00063D35"/>
    <w:rsid w:val="00076D53"/>
    <w:rsid w:val="00080F5A"/>
    <w:rsid w:val="000817E6"/>
    <w:rsid w:val="000A29A2"/>
    <w:rsid w:val="000A2B3E"/>
    <w:rsid w:val="000B601E"/>
    <w:rsid w:val="000D37EC"/>
    <w:rsid w:val="000E1160"/>
    <w:rsid w:val="000F0278"/>
    <w:rsid w:val="000F7BDB"/>
    <w:rsid w:val="00122FE6"/>
    <w:rsid w:val="00123A95"/>
    <w:rsid w:val="00134E7E"/>
    <w:rsid w:val="001412D5"/>
    <w:rsid w:val="0019541E"/>
    <w:rsid w:val="001A4CF9"/>
    <w:rsid w:val="001A7178"/>
    <w:rsid w:val="001B4C4A"/>
    <w:rsid w:val="001B56AC"/>
    <w:rsid w:val="001B6F1A"/>
    <w:rsid w:val="001D026A"/>
    <w:rsid w:val="001D1184"/>
    <w:rsid w:val="001D43F5"/>
    <w:rsid w:val="001D7B9B"/>
    <w:rsid w:val="001F0A3D"/>
    <w:rsid w:val="0020145C"/>
    <w:rsid w:val="00212ABB"/>
    <w:rsid w:val="00226CF9"/>
    <w:rsid w:val="00232F6E"/>
    <w:rsid w:val="00251365"/>
    <w:rsid w:val="00261405"/>
    <w:rsid w:val="002656C9"/>
    <w:rsid w:val="002714C8"/>
    <w:rsid w:val="002C07AD"/>
    <w:rsid w:val="002C0C4D"/>
    <w:rsid w:val="002C2B26"/>
    <w:rsid w:val="002D5CC8"/>
    <w:rsid w:val="002F03EF"/>
    <w:rsid w:val="003536FC"/>
    <w:rsid w:val="00372B68"/>
    <w:rsid w:val="00380A35"/>
    <w:rsid w:val="003869C0"/>
    <w:rsid w:val="003A48B5"/>
    <w:rsid w:val="003A61CE"/>
    <w:rsid w:val="003F23A6"/>
    <w:rsid w:val="00404D67"/>
    <w:rsid w:val="00427782"/>
    <w:rsid w:val="00431772"/>
    <w:rsid w:val="0044628B"/>
    <w:rsid w:val="00454B38"/>
    <w:rsid w:val="004821D9"/>
    <w:rsid w:val="004934C2"/>
    <w:rsid w:val="004A023E"/>
    <w:rsid w:val="004C367C"/>
    <w:rsid w:val="004F1226"/>
    <w:rsid w:val="00503EF3"/>
    <w:rsid w:val="005339EB"/>
    <w:rsid w:val="005636BF"/>
    <w:rsid w:val="00581354"/>
    <w:rsid w:val="005C7AEE"/>
    <w:rsid w:val="005D32D3"/>
    <w:rsid w:val="005D546A"/>
    <w:rsid w:val="005E70C7"/>
    <w:rsid w:val="005F5A53"/>
    <w:rsid w:val="00605066"/>
    <w:rsid w:val="00607204"/>
    <w:rsid w:val="006246B6"/>
    <w:rsid w:val="00641691"/>
    <w:rsid w:val="006461E5"/>
    <w:rsid w:val="00653B6E"/>
    <w:rsid w:val="00664058"/>
    <w:rsid w:val="00665C41"/>
    <w:rsid w:val="006673EC"/>
    <w:rsid w:val="00672D46"/>
    <w:rsid w:val="0067389D"/>
    <w:rsid w:val="00680C3F"/>
    <w:rsid w:val="00696400"/>
    <w:rsid w:val="006C060F"/>
    <w:rsid w:val="006C5938"/>
    <w:rsid w:val="006E1D0D"/>
    <w:rsid w:val="006F0EC0"/>
    <w:rsid w:val="00703058"/>
    <w:rsid w:val="00713C5E"/>
    <w:rsid w:val="00717AAB"/>
    <w:rsid w:val="0072116E"/>
    <w:rsid w:val="007370B8"/>
    <w:rsid w:val="00760434"/>
    <w:rsid w:val="007709E2"/>
    <w:rsid w:val="0079601A"/>
    <w:rsid w:val="007A31A5"/>
    <w:rsid w:val="007C461B"/>
    <w:rsid w:val="007D36AD"/>
    <w:rsid w:val="007F2DAA"/>
    <w:rsid w:val="007F49A3"/>
    <w:rsid w:val="008234E1"/>
    <w:rsid w:val="00835375"/>
    <w:rsid w:val="00837210"/>
    <w:rsid w:val="0084303E"/>
    <w:rsid w:val="00851E00"/>
    <w:rsid w:val="008823F4"/>
    <w:rsid w:val="00882E72"/>
    <w:rsid w:val="008A7F53"/>
    <w:rsid w:val="008B1558"/>
    <w:rsid w:val="008C1CBC"/>
    <w:rsid w:val="008E6792"/>
    <w:rsid w:val="008F7E7E"/>
    <w:rsid w:val="00914D0B"/>
    <w:rsid w:val="00933D1B"/>
    <w:rsid w:val="00954BB1"/>
    <w:rsid w:val="00965ED5"/>
    <w:rsid w:val="009B50CB"/>
    <w:rsid w:val="009E2E16"/>
    <w:rsid w:val="009F55E5"/>
    <w:rsid w:val="00A0438E"/>
    <w:rsid w:val="00A11DEA"/>
    <w:rsid w:val="00A15787"/>
    <w:rsid w:val="00A27E9B"/>
    <w:rsid w:val="00A32B98"/>
    <w:rsid w:val="00A3615F"/>
    <w:rsid w:val="00A428CB"/>
    <w:rsid w:val="00A555CC"/>
    <w:rsid w:val="00A55EF4"/>
    <w:rsid w:val="00A7141B"/>
    <w:rsid w:val="00A77F75"/>
    <w:rsid w:val="00A81F85"/>
    <w:rsid w:val="00A8290F"/>
    <w:rsid w:val="00A90B80"/>
    <w:rsid w:val="00A9451D"/>
    <w:rsid w:val="00A95DF8"/>
    <w:rsid w:val="00AA3809"/>
    <w:rsid w:val="00AA56D0"/>
    <w:rsid w:val="00AB07CC"/>
    <w:rsid w:val="00AD6A9F"/>
    <w:rsid w:val="00AE6A86"/>
    <w:rsid w:val="00B244C6"/>
    <w:rsid w:val="00B345B0"/>
    <w:rsid w:val="00B35B3E"/>
    <w:rsid w:val="00B42D6F"/>
    <w:rsid w:val="00B44F5C"/>
    <w:rsid w:val="00B545E7"/>
    <w:rsid w:val="00B6199C"/>
    <w:rsid w:val="00B70EEB"/>
    <w:rsid w:val="00B739F5"/>
    <w:rsid w:val="00B74F9F"/>
    <w:rsid w:val="00BA556E"/>
    <w:rsid w:val="00BC7C58"/>
    <w:rsid w:val="00BD37F1"/>
    <w:rsid w:val="00BF034C"/>
    <w:rsid w:val="00BF17AC"/>
    <w:rsid w:val="00C01221"/>
    <w:rsid w:val="00C077C3"/>
    <w:rsid w:val="00C17DE3"/>
    <w:rsid w:val="00C373F4"/>
    <w:rsid w:val="00C47A23"/>
    <w:rsid w:val="00C5179B"/>
    <w:rsid w:val="00CA68BA"/>
    <w:rsid w:val="00CB0E28"/>
    <w:rsid w:val="00CB2DB9"/>
    <w:rsid w:val="00CB7349"/>
    <w:rsid w:val="00CD6EEC"/>
    <w:rsid w:val="00CE6C71"/>
    <w:rsid w:val="00CF14F9"/>
    <w:rsid w:val="00D05DC5"/>
    <w:rsid w:val="00D154F0"/>
    <w:rsid w:val="00D304DA"/>
    <w:rsid w:val="00D33785"/>
    <w:rsid w:val="00D43203"/>
    <w:rsid w:val="00D44A9C"/>
    <w:rsid w:val="00D45507"/>
    <w:rsid w:val="00D667B7"/>
    <w:rsid w:val="00D769A2"/>
    <w:rsid w:val="00D76B79"/>
    <w:rsid w:val="00D8014B"/>
    <w:rsid w:val="00D8197C"/>
    <w:rsid w:val="00D85164"/>
    <w:rsid w:val="00D96610"/>
    <w:rsid w:val="00DA272C"/>
    <w:rsid w:val="00DB6FA2"/>
    <w:rsid w:val="00DC70DC"/>
    <w:rsid w:val="00DE4652"/>
    <w:rsid w:val="00DF7605"/>
    <w:rsid w:val="00E05047"/>
    <w:rsid w:val="00E139CA"/>
    <w:rsid w:val="00E2274F"/>
    <w:rsid w:val="00E308E5"/>
    <w:rsid w:val="00E50354"/>
    <w:rsid w:val="00E93A24"/>
    <w:rsid w:val="00EB0C93"/>
    <w:rsid w:val="00ED026E"/>
    <w:rsid w:val="00EE143E"/>
    <w:rsid w:val="00F057A1"/>
    <w:rsid w:val="00F202BF"/>
    <w:rsid w:val="00F23EA2"/>
    <w:rsid w:val="00F32A3B"/>
    <w:rsid w:val="00F34711"/>
    <w:rsid w:val="00F57773"/>
    <w:rsid w:val="00F66568"/>
    <w:rsid w:val="00F66FD3"/>
    <w:rsid w:val="00F678E8"/>
    <w:rsid w:val="00F74C10"/>
    <w:rsid w:val="00F77FB9"/>
    <w:rsid w:val="00F93F19"/>
    <w:rsid w:val="00FB4909"/>
    <w:rsid w:val="00FB5B23"/>
    <w:rsid w:val="00FB7B72"/>
    <w:rsid w:val="00FD3C94"/>
    <w:rsid w:val="00FE53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75802DE"/>
  <w15:docId w15:val="{407637FC-4CE2-094E-9809-7235C1F2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D96610"/>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96610"/>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96610"/>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96610"/>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96610"/>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9661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9661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96610"/>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9661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61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D9661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9661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D9661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D9661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D96610"/>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D96610"/>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D9661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96610"/>
    <w:rPr>
      <w:rFonts w:asciiTheme="majorHAnsi" w:eastAsiaTheme="majorEastAsia" w:hAnsiTheme="majorHAnsi" w:cstheme="majorBidi"/>
      <w:i/>
      <w:iCs/>
      <w:color w:val="404040" w:themeColor="text1" w:themeTint="BF"/>
    </w:rPr>
  </w:style>
  <w:style w:type="paragraph" w:styleId="ListParagraph">
    <w:name w:val="List Paragraph"/>
    <w:basedOn w:val="Normal"/>
    <w:uiPriority w:val="72"/>
    <w:qFormat/>
    <w:rsid w:val="00212ABB"/>
    <w:pPr>
      <w:ind w:left="720"/>
      <w:contextualSpacing/>
    </w:pPr>
  </w:style>
  <w:style w:type="paragraph" w:styleId="BalloonText">
    <w:name w:val="Balloon Text"/>
    <w:basedOn w:val="Normal"/>
    <w:link w:val="BalloonTextChar"/>
    <w:uiPriority w:val="99"/>
    <w:semiHidden/>
    <w:unhideWhenUsed/>
    <w:rsid w:val="00A829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290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31B20-4E19-5F47-AC5A-22116CF62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SICOG</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Manager</dc:creator>
  <cp:keywords/>
  <dc:description/>
  <cp:lastModifiedBy>Microsoft Office User</cp:lastModifiedBy>
  <cp:revision>3</cp:revision>
  <cp:lastPrinted>2021-07-14T15:48:00Z</cp:lastPrinted>
  <dcterms:created xsi:type="dcterms:W3CDTF">2021-11-15T14:42:00Z</dcterms:created>
  <dcterms:modified xsi:type="dcterms:W3CDTF">2021-11-15T15:45:00Z</dcterms:modified>
</cp:coreProperties>
</file>